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90ED1" w14:textId="591F5AEB" w:rsidR="00D85B2B" w:rsidRPr="006628D0" w:rsidRDefault="006628D0" w:rsidP="001715C0">
      <w:pPr>
        <w:pStyle w:val="Web"/>
        <w:spacing w:before="0" w:beforeAutospacing="0" w:afterLines="50" w:after="180" w:afterAutospacing="0" w:line="440" w:lineRule="exact"/>
        <w:jc w:val="center"/>
        <w:rPr>
          <w:rFonts w:ascii="標楷體" w:eastAsia="標楷體" w:hAnsi="標楷體"/>
          <w:b/>
          <w:bCs/>
          <w:sz w:val="32"/>
          <w:szCs w:val="32"/>
          <w:lang w:eastAsia="zh-HK"/>
        </w:rPr>
      </w:pPr>
      <w:r w:rsidRPr="006628D0">
        <w:rPr>
          <w:rFonts w:ascii="標楷體" w:eastAsia="標楷體" w:hAnsi="標楷體" w:hint="eastAsia"/>
          <w:b/>
          <w:bCs/>
          <w:sz w:val="32"/>
          <w:szCs w:val="32"/>
        </w:rPr>
        <w:t>1</w:t>
      </w:r>
      <w:r w:rsidRPr="006628D0">
        <w:rPr>
          <w:rFonts w:ascii="標楷體" w:eastAsia="標楷體" w:hAnsi="標楷體"/>
          <w:b/>
          <w:bCs/>
          <w:sz w:val="32"/>
          <w:szCs w:val="32"/>
        </w:rPr>
        <w:t>15</w:t>
      </w:r>
      <w:r w:rsidRPr="006628D0">
        <w:rPr>
          <w:rFonts w:ascii="標楷體" w:eastAsia="標楷體" w:hAnsi="標楷體" w:hint="eastAsia"/>
          <w:b/>
          <w:bCs/>
          <w:sz w:val="32"/>
          <w:szCs w:val="32"/>
        </w:rPr>
        <w:t>年度</w:t>
      </w:r>
      <w:r w:rsidR="00D85B2B" w:rsidRPr="006628D0">
        <w:rPr>
          <w:rFonts w:ascii="標楷體" w:eastAsia="標楷體" w:hAnsi="標楷體" w:hint="eastAsia"/>
          <w:b/>
          <w:bCs/>
          <w:sz w:val="32"/>
          <w:szCs w:val="32"/>
        </w:rPr>
        <w:t>教育部</w:t>
      </w:r>
      <w:bookmarkStart w:id="0" w:name="_Hlk211434479"/>
      <w:r>
        <w:rPr>
          <w:rFonts w:ascii="標楷體" w:eastAsia="標楷體" w:hAnsi="標楷體" w:hint="eastAsia"/>
          <w:b/>
          <w:bCs/>
          <w:sz w:val="32"/>
          <w:szCs w:val="32"/>
        </w:rPr>
        <w:t>辦理</w:t>
      </w:r>
      <w:r w:rsidR="00D85B2B" w:rsidRPr="006628D0">
        <w:rPr>
          <w:rFonts w:ascii="標楷體" w:eastAsia="標楷體" w:hAnsi="標楷體" w:hint="eastAsia"/>
          <w:b/>
          <w:bCs/>
          <w:sz w:val="32"/>
          <w:szCs w:val="32"/>
        </w:rPr>
        <w:t>大專校院</w:t>
      </w:r>
      <w:r w:rsidRPr="006628D0">
        <w:rPr>
          <w:rFonts w:ascii="標楷體" w:eastAsia="標楷體" w:hAnsi="標楷體" w:hint="eastAsia"/>
          <w:b/>
          <w:bCs/>
          <w:sz w:val="32"/>
          <w:szCs w:val="32"/>
        </w:rPr>
        <w:t>優良</w:t>
      </w:r>
      <w:r w:rsidR="00D85B2B" w:rsidRPr="006628D0">
        <w:rPr>
          <w:rFonts w:ascii="標楷體" w:eastAsia="標楷體" w:hAnsi="標楷體" w:hint="eastAsia"/>
          <w:b/>
          <w:bCs/>
          <w:sz w:val="32"/>
          <w:szCs w:val="32"/>
        </w:rPr>
        <w:t>校園無障礙建築物</w:t>
      </w:r>
      <w:bookmarkEnd w:id="0"/>
      <w:r w:rsidRPr="006628D0">
        <w:rPr>
          <w:rFonts w:ascii="標楷體" w:eastAsia="標楷體" w:hAnsi="標楷體" w:hint="eastAsia"/>
          <w:b/>
          <w:bCs/>
          <w:sz w:val="32"/>
          <w:szCs w:val="32"/>
        </w:rPr>
        <w:t>評選</w:t>
      </w:r>
      <w:r>
        <w:rPr>
          <w:rFonts w:ascii="標楷體" w:eastAsia="標楷體" w:hAnsi="標楷體" w:hint="eastAsia"/>
          <w:b/>
          <w:bCs/>
          <w:sz w:val="32"/>
          <w:szCs w:val="32"/>
        </w:rPr>
        <w:t>及獎勵</w:t>
      </w:r>
      <w:r>
        <w:rPr>
          <w:rFonts w:ascii="標楷體" w:eastAsia="標楷體" w:hAnsi="標楷體"/>
          <w:b/>
          <w:bCs/>
          <w:sz w:val="32"/>
          <w:szCs w:val="32"/>
        </w:rPr>
        <w:br/>
      </w:r>
      <w:r w:rsidR="00E334D3" w:rsidRPr="006628D0">
        <w:rPr>
          <w:rFonts w:ascii="標楷體" w:eastAsia="標楷體" w:hAnsi="標楷體" w:hint="eastAsia"/>
          <w:b/>
          <w:bCs/>
          <w:sz w:val="32"/>
          <w:szCs w:val="32"/>
        </w:rPr>
        <w:t>實施</w:t>
      </w:r>
      <w:r w:rsidR="00A40B21" w:rsidRPr="006628D0">
        <w:rPr>
          <w:rFonts w:ascii="標楷體" w:eastAsia="標楷體" w:hAnsi="標楷體" w:hint="eastAsia"/>
          <w:b/>
          <w:bCs/>
          <w:sz w:val="32"/>
          <w:szCs w:val="32"/>
        </w:rPr>
        <w:t>計畫</w:t>
      </w:r>
    </w:p>
    <w:p w14:paraId="7159C7AF" w14:textId="05B6E07D" w:rsidR="001D3D4B" w:rsidRPr="006628D0" w:rsidRDefault="001D3D4B" w:rsidP="009116ED">
      <w:pPr>
        <w:pStyle w:val="Web"/>
        <w:spacing w:before="0" w:beforeAutospacing="0" w:after="0" w:afterAutospacing="0" w:line="440" w:lineRule="exact"/>
        <w:jc w:val="right"/>
        <w:rPr>
          <w:rFonts w:ascii="標楷體" w:eastAsia="標楷體" w:hAnsi="標楷體"/>
          <w:sz w:val="36"/>
          <w:szCs w:val="36"/>
          <w:lang w:eastAsia="zh-HK"/>
        </w:rPr>
      </w:pPr>
      <w:r w:rsidRPr="006628D0">
        <w:rPr>
          <w:rFonts w:ascii="標楷體" w:eastAsia="標楷體" w:hAnsi="標楷體" w:cs="Times New Roman" w:hint="eastAsia"/>
        </w:rPr>
        <w:t>教育部</w:t>
      </w:r>
      <w:r w:rsidRPr="006628D0">
        <w:rPr>
          <w:rFonts w:ascii="標楷體" w:eastAsia="標楷體" w:hAnsi="標楷體" w:cs="Times New Roman"/>
        </w:rPr>
        <w:t>11</w:t>
      </w:r>
      <w:r w:rsidRPr="006628D0">
        <w:rPr>
          <w:rFonts w:ascii="標楷體" w:eastAsia="標楷體" w:hAnsi="標楷體" w:cs="Times New Roman" w:hint="eastAsia"/>
        </w:rPr>
        <w:t>4</w:t>
      </w:r>
      <w:r w:rsidRPr="006628D0">
        <w:rPr>
          <w:rFonts w:ascii="標楷體" w:eastAsia="標楷體" w:hAnsi="標楷體" w:cs="Times New Roman"/>
        </w:rPr>
        <w:t>年</w:t>
      </w:r>
      <w:r w:rsidRPr="006628D0">
        <w:rPr>
          <w:rFonts w:ascii="標楷體" w:eastAsia="標楷體" w:hAnsi="標楷體" w:cs="Times New Roman" w:hint="eastAsia"/>
        </w:rPr>
        <w:t>11</w:t>
      </w:r>
      <w:r w:rsidRPr="006628D0">
        <w:rPr>
          <w:rFonts w:ascii="標楷體" w:eastAsia="標楷體" w:hAnsi="標楷體" w:cs="Times New Roman"/>
        </w:rPr>
        <w:t>月</w:t>
      </w:r>
      <w:r w:rsidR="00E26EAB">
        <w:rPr>
          <w:rFonts w:ascii="標楷體" w:eastAsia="標楷體" w:hAnsi="標楷體" w:cs="Times New Roman" w:hint="eastAsia"/>
        </w:rPr>
        <w:t>24日</w:t>
      </w:r>
      <w:r w:rsidRPr="006628D0">
        <w:rPr>
          <w:rFonts w:ascii="標楷體" w:eastAsia="標楷體" w:hAnsi="標楷體" w:cs="Times New Roman" w:hint="eastAsia"/>
        </w:rPr>
        <w:t>臺教學(四)字第</w:t>
      </w:r>
      <w:r w:rsidR="00A30E45">
        <w:rPr>
          <w:rFonts w:ascii="標楷體" w:eastAsia="標楷體" w:hAnsi="標楷體" w:cs="Times New Roman" w:hint="eastAsia"/>
        </w:rPr>
        <w:t>1142805133</w:t>
      </w:r>
      <w:r w:rsidRPr="006628D0">
        <w:rPr>
          <w:rFonts w:ascii="標楷體" w:eastAsia="標楷體" w:hAnsi="標楷體" w:cs="Times New Roman" w:hint="eastAsia"/>
        </w:rPr>
        <w:t>號函</w:t>
      </w:r>
      <w:r w:rsidR="004756DD" w:rsidRPr="006628D0">
        <w:rPr>
          <w:rFonts w:ascii="標楷體" w:eastAsia="標楷體" w:hAnsi="標楷體" w:cs="Times New Roman" w:hint="eastAsia"/>
        </w:rPr>
        <w:t>核定</w:t>
      </w:r>
    </w:p>
    <w:p w14:paraId="328A66FA" w14:textId="5C6830F0" w:rsidR="008B1E3F" w:rsidRPr="006628D0" w:rsidRDefault="001D3D4B" w:rsidP="004B01DA">
      <w:pPr>
        <w:pStyle w:val="a7"/>
        <w:numPr>
          <w:ilvl w:val="0"/>
          <w:numId w:val="1"/>
        </w:numPr>
        <w:spacing w:beforeLines="50" w:before="180" w:line="440" w:lineRule="exact"/>
        <w:ind w:leftChars="0" w:left="561" w:hangingChars="200" w:hanging="561"/>
        <w:jc w:val="both"/>
        <w:rPr>
          <w:rFonts w:ascii="標楷體" w:eastAsia="標楷體" w:hAnsi="標楷體"/>
          <w:b/>
          <w:bCs/>
          <w:sz w:val="28"/>
          <w:szCs w:val="28"/>
        </w:rPr>
      </w:pPr>
      <w:r w:rsidRPr="006628D0">
        <w:rPr>
          <w:rFonts w:ascii="標楷體" w:eastAsia="標楷體" w:hAnsi="標楷體" w:hint="eastAsia"/>
          <w:b/>
          <w:bCs/>
          <w:sz w:val="28"/>
          <w:szCs w:val="28"/>
        </w:rPr>
        <w:t>目的：</w:t>
      </w:r>
    </w:p>
    <w:p w14:paraId="6453CBC4" w14:textId="46243235" w:rsidR="008B1E3F" w:rsidRPr="006628D0" w:rsidRDefault="008B1E3F" w:rsidP="001715C0">
      <w:pPr>
        <w:pStyle w:val="a7"/>
        <w:spacing w:line="440" w:lineRule="exact"/>
        <w:ind w:leftChars="0" w:left="561" w:firstLineChars="200" w:firstLine="560"/>
        <w:jc w:val="both"/>
        <w:rPr>
          <w:rFonts w:ascii="標楷體" w:eastAsia="標楷體" w:hAnsi="標楷體"/>
          <w:sz w:val="28"/>
          <w:szCs w:val="28"/>
        </w:rPr>
      </w:pPr>
      <w:r w:rsidRPr="006628D0">
        <w:rPr>
          <w:rFonts w:ascii="標楷體" w:eastAsia="標楷體" w:hAnsi="標楷體" w:hint="eastAsia"/>
          <w:sz w:val="28"/>
          <w:szCs w:val="28"/>
        </w:rPr>
        <w:t>為鼓勵大專校院提升校園無障礙環境，強化全國師生對無障礙環境的認知與重視，教育部辦理大專校院</w:t>
      </w:r>
      <w:r w:rsidR="006628D0" w:rsidRPr="006628D0">
        <w:rPr>
          <w:rFonts w:ascii="標楷體" w:eastAsia="標楷體" w:hAnsi="標楷體" w:hint="eastAsia"/>
          <w:sz w:val="28"/>
          <w:szCs w:val="28"/>
        </w:rPr>
        <w:t>優良</w:t>
      </w:r>
      <w:r w:rsidRPr="006628D0">
        <w:rPr>
          <w:rFonts w:ascii="標楷體" w:eastAsia="標楷體" w:hAnsi="標楷體" w:hint="eastAsia"/>
          <w:sz w:val="28"/>
          <w:szCs w:val="28"/>
        </w:rPr>
        <w:t>校園無障礙建築物評選</w:t>
      </w:r>
      <w:r w:rsidR="006628D0" w:rsidRPr="006628D0">
        <w:rPr>
          <w:rFonts w:ascii="標楷體" w:eastAsia="標楷體" w:hAnsi="標楷體" w:hint="eastAsia"/>
          <w:sz w:val="28"/>
          <w:szCs w:val="28"/>
        </w:rPr>
        <w:t>，</w:t>
      </w:r>
      <w:r w:rsidRPr="006628D0">
        <w:rPr>
          <w:rFonts w:ascii="標楷體" w:eastAsia="標楷體" w:hAnsi="標楷體" w:hint="eastAsia"/>
          <w:sz w:val="28"/>
          <w:szCs w:val="28"/>
        </w:rPr>
        <w:t>期藉由評選及獎勵，引導並鼓勵大專校院主動檢視整體</w:t>
      </w:r>
      <w:r w:rsidR="009B3BA7" w:rsidRPr="006628D0">
        <w:rPr>
          <w:rFonts w:ascii="標楷體" w:eastAsia="標楷體" w:hAnsi="標楷體" w:hint="eastAsia"/>
          <w:sz w:val="28"/>
          <w:szCs w:val="28"/>
        </w:rPr>
        <w:t>校園無障礙環境之</w:t>
      </w:r>
      <w:r w:rsidRPr="006628D0">
        <w:rPr>
          <w:rFonts w:ascii="標楷體" w:eastAsia="標楷體" w:hAnsi="標楷體" w:hint="eastAsia"/>
          <w:sz w:val="28"/>
          <w:szCs w:val="28"/>
        </w:rPr>
        <w:t>可及性，進而落實改善友善且通用之校園無障礙空間，強化學校投入意願，並樹立校園無障礙環境典範。</w:t>
      </w:r>
    </w:p>
    <w:p w14:paraId="77F67681" w14:textId="77777777" w:rsidR="00ED21C9" w:rsidRPr="006628D0" w:rsidRDefault="00ED21C9" w:rsidP="004B01DA">
      <w:pPr>
        <w:pStyle w:val="a7"/>
        <w:numPr>
          <w:ilvl w:val="0"/>
          <w:numId w:val="1"/>
        </w:numPr>
        <w:spacing w:beforeLines="50" w:before="180" w:line="440" w:lineRule="exact"/>
        <w:ind w:leftChars="0" w:left="561" w:hangingChars="200" w:hanging="561"/>
        <w:jc w:val="both"/>
        <w:rPr>
          <w:rFonts w:ascii="標楷體" w:eastAsia="標楷體" w:hAnsi="標楷體"/>
          <w:b/>
          <w:bCs/>
          <w:sz w:val="28"/>
          <w:szCs w:val="28"/>
        </w:rPr>
      </w:pPr>
      <w:r w:rsidRPr="006628D0">
        <w:rPr>
          <w:rFonts w:ascii="標楷體" w:eastAsia="標楷體" w:hAnsi="標楷體" w:hint="eastAsia"/>
          <w:b/>
          <w:bCs/>
          <w:sz w:val="28"/>
          <w:szCs w:val="28"/>
        </w:rPr>
        <w:t>辦理單位：</w:t>
      </w:r>
    </w:p>
    <w:p w14:paraId="0148ED2A" w14:textId="23C88972" w:rsidR="007971E8" w:rsidRPr="006628D0" w:rsidRDefault="007971E8" w:rsidP="004B01DA">
      <w:pPr>
        <w:pStyle w:val="Default"/>
        <w:numPr>
          <w:ilvl w:val="0"/>
          <w:numId w:val="4"/>
        </w:numPr>
        <w:spacing w:line="440" w:lineRule="exact"/>
        <w:ind w:leftChars="250" w:left="1161" w:hangingChars="200" w:hanging="561"/>
        <w:jc w:val="both"/>
        <w:rPr>
          <w:rFonts w:hAnsi="標楷體"/>
          <w:b/>
          <w:bCs/>
          <w:color w:val="auto"/>
          <w:sz w:val="28"/>
          <w:szCs w:val="28"/>
        </w:rPr>
      </w:pPr>
      <w:r w:rsidRPr="006628D0">
        <w:rPr>
          <w:rFonts w:hAnsi="標楷體" w:hint="eastAsia"/>
          <w:b/>
          <w:bCs/>
          <w:color w:val="auto"/>
          <w:sz w:val="28"/>
          <w:szCs w:val="28"/>
        </w:rPr>
        <w:t>主辦</w:t>
      </w:r>
      <w:r w:rsidR="006628D0">
        <w:rPr>
          <w:rFonts w:hAnsi="標楷體" w:hint="eastAsia"/>
          <w:b/>
          <w:bCs/>
          <w:color w:val="auto"/>
          <w:sz w:val="28"/>
          <w:szCs w:val="28"/>
        </w:rPr>
        <w:t>單位</w:t>
      </w:r>
      <w:r w:rsidRPr="006628D0">
        <w:rPr>
          <w:rFonts w:hAnsi="標楷體" w:hint="eastAsia"/>
          <w:b/>
          <w:bCs/>
          <w:color w:val="auto"/>
          <w:sz w:val="28"/>
          <w:szCs w:val="28"/>
        </w:rPr>
        <w:t>：</w:t>
      </w:r>
      <w:r w:rsidRPr="006628D0">
        <w:rPr>
          <w:rFonts w:hAnsi="標楷體" w:hint="eastAsia"/>
          <w:color w:val="auto"/>
          <w:sz w:val="28"/>
          <w:szCs w:val="28"/>
          <w:lang w:eastAsia="zh-HK"/>
        </w:rPr>
        <w:t>教育部</w:t>
      </w:r>
      <w:r w:rsidR="00114ED8">
        <w:rPr>
          <w:rFonts w:hAnsi="標楷體" w:hint="eastAsia"/>
          <w:color w:val="auto"/>
          <w:sz w:val="28"/>
          <w:szCs w:val="28"/>
          <w:lang w:eastAsia="zh-HK"/>
        </w:rPr>
        <w:t>。</w:t>
      </w:r>
    </w:p>
    <w:p w14:paraId="354B2DC5" w14:textId="14B9C303" w:rsidR="006628D0" w:rsidRPr="006628D0" w:rsidRDefault="006628D0" w:rsidP="004B01DA">
      <w:pPr>
        <w:pStyle w:val="Default"/>
        <w:numPr>
          <w:ilvl w:val="0"/>
          <w:numId w:val="4"/>
        </w:numPr>
        <w:spacing w:line="440" w:lineRule="exact"/>
        <w:ind w:leftChars="250" w:left="1161" w:hangingChars="200" w:hanging="561"/>
        <w:jc w:val="both"/>
        <w:rPr>
          <w:rFonts w:hAnsi="標楷體"/>
          <w:b/>
          <w:bCs/>
          <w:color w:val="auto"/>
          <w:sz w:val="28"/>
          <w:szCs w:val="28"/>
        </w:rPr>
      </w:pPr>
      <w:bookmarkStart w:id="1" w:name="_Hlk211588917"/>
      <w:r>
        <w:rPr>
          <w:rFonts w:hAnsi="標楷體" w:hint="eastAsia"/>
          <w:b/>
          <w:bCs/>
          <w:color w:val="auto"/>
          <w:sz w:val="28"/>
          <w:szCs w:val="28"/>
        </w:rPr>
        <w:t>承辦</w:t>
      </w:r>
      <w:r w:rsidRPr="006628D0">
        <w:rPr>
          <w:rFonts w:hAnsi="標楷體" w:hint="eastAsia"/>
          <w:b/>
          <w:bCs/>
          <w:color w:val="auto"/>
          <w:sz w:val="28"/>
          <w:szCs w:val="28"/>
        </w:rPr>
        <w:t>單位：</w:t>
      </w:r>
      <w:r w:rsidRPr="006628D0">
        <w:rPr>
          <w:rFonts w:hAnsi="標楷體" w:hint="eastAsia"/>
          <w:color w:val="auto"/>
          <w:sz w:val="28"/>
          <w:szCs w:val="28"/>
          <w:lang w:eastAsia="zh-HK"/>
        </w:rPr>
        <w:t>財團法人台</w:t>
      </w:r>
      <w:r w:rsidRPr="006628D0">
        <w:rPr>
          <w:rFonts w:hAnsi="標楷體" w:hint="eastAsia"/>
          <w:color w:val="auto"/>
          <w:sz w:val="28"/>
          <w:szCs w:val="28"/>
        </w:rPr>
        <w:t>灣</w:t>
      </w:r>
      <w:r w:rsidRPr="006628D0">
        <w:rPr>
          <w:rFonts w:hAnsi="標楷體" w:hint="eastAsia"/>
          <w:color w:val="auto"/>
          <w:sz w:val="28"/>
          <w:szCs w:val="28"/>
          <w:lang w:eastAsia="zh-HK"/>
        </w:rPr>
        <w:t>建築中心</w:t>
      </w:r>
      <w:r w:rsidR="00114ED8">
        <w:rPr>
          <w:rFonts w:hAnsi="標楷體" w:hint="eastAsia"/>
          <w:color w:val="auto"/>
          <w:sz w:val="28"/>
          <w:szCs w:val="28"/>
          <w:lang w:eastAsia="zh-HK"/>
        </w:rPr>
        <w:t>。</w:t>
      </w:r>
    </w:p>
    <w:bookmarkEnd w:id="1"/>
    <w:p w14:paraId="7145226B" w14:textId="4E188D23" w:rsidR="00FF5452" w:rsidRPr="006628D0" w:rsidRDefault="00193314" w:rsidP="004B01DA">
      <w:pPr>
        <w:pStyle w:val="a7"/>
        <w:numPr>
          <w:ilvl w:val="0"/>
          <w:numId w:val="1"/>
        </w:numPr>
        <w:spacing w:beforeLines="50" w:before="180" w:line="440" w:lineRule="exact"/>
        <w:ind w:leftChars="0" w:left="561" w:hangingChars="200" w:hanging="561"/>
        <w:jc w:val="both"/>
        <w:rPr>
          <w:rFonts w:ascii="標楷體" w:eastAsia="標楷體" w:hAnsi="標楷體"/>
          <w:b/>
          <w:bCs/>
          <w:sz w:val="28"/>
          <w:szCs w:val="28"/>
        </w:rPr>
      </w:pPr>
      <w:r>
        <w:rPr>
          <w:rFonts w:ascii="標楷體" w:eastAsia="標楷體" w:hAnsi="標楷體" w:hint="eastAsia"/>
          <w:b/>
          <w:bCs/>
          <w:sz w:val="28"/>
          <w:szCs w:val="28"/>
        </w:rPr>
        <w:t>評選及獎勵</w:t>
      </w:r>
      <w:r w:rsidR="007C2238" w:rsidRPr="006628D0">
        <w:rPr>
          <w:rFonts w:ascii="標楷體" w:eastAsia="標楷體" w:hAnsi="標楷體" w:hint="eastAsia"/>
          <w:b/>
          <w:bCs/>
          <w:sz w:val="28"/>
          <w:szCs w:val="28"/>
        </w:rPr>
        <w:t>對象：</w:t>
      </w:r>
    </w:p>
    <w:p w14:paraId="0D3A1563" w14:textId="7E41DB87" w:rsidR="007C2238" w:rsidRPr="006628D0" w:rsidRDefault="007C2238" w:rsidP="004B01DA">
      <w:pPr>
        <w:pStyle w:val="Default"/>
        <w:numPr>
          <w:ilvl w:val="0"/>
          <w:numId w:val="15"/>
        </w:numPr>
        <w:spacing w:line="440" w:lineRule="exact"/>
        <w:ind w:leftChars="250" w:left="1160" w:hangingChars="200" w:hanging="560"/>
        <w:jc w:val="both"/>
        <w:rPr>
          <w:rFonts w:hAnsi="標楷體"/>
          <w:color w:val="auto"/>
          <w:sz w:val="28"/>
          <w:szCs w:val="28"/>
        </w:rPr>
      </w:pPr>
      <w:r w:rsidRPr="006628D0">
        <w:rPr>
          <w:rFonts w:hAnsi="標楷體" w:hint="eastAsia"/>
          <w:color w:val="auto"/>
          <w:sz w:val="28"/>
          <w:szCs w:val="28"/>
        </w:rPr>
        <w:t>全國公私立大專校院（不含預警學校與專案輔導學校認定輔導及監督辦法第6條規定之專案輔導學校</w:t>
      </w:r>
      <w:r w:rsidR="006B5DEB" w:rsidRPr="006628D0">
        <w:rPr>
          <w:rFonts w:hAnsi="標楷體" w:hint="eastAsia"/>
          <w:color w:val="auto"/>
          <w:sz w:val="28"/>
          <w:szCs w:val="28"/>
        </w:rPr>
        <w:t>、軍事學校及警察各級學校</w:t>
      </w:r>
      <w:r w:rsidRPr="006628D0">
        <w:rPr>
          <w:rFonts w:hAnsi="標楷體" w:hint="eastAsia"/>
          <w:color w:val="auto"/>
          <w:sz w:val="28"/>
          <w:szCs w:val="28"/>
        </w:rPr>
        <w:t>）</w:t>
      </w:r>
      <w:r w:rsidR="006B5DEB" w:rsidRPr="006628D0">
        <w:rPr>
          <w:rFonts w:hAnsi="標楷體" w:hint="eastAsia"/>
          <w:color w:val="auto"/>
          <w:sz w:val="28"/>
          <w:szCs w:val="28"/>
        </w:rPr>
        <w:t>及</w:t>
      </w:r>
      <w:r w:rsidR="00FF5452" w:rsidRPr="006628D0">
        <w:rPr>
          <w:rFonts w:hAnsi="標楷體" w:hint="eastAsia"/>
          <w:color w:val="auto"/>
          <w:sz w:val="28"/>
          <w:szCs w:val="28"/>
        </w:rPr>
        <w:t>其</w:t>
      </w:r>
      <w:r w:rsidR="00031C00" w:rsidRPr="006628D0">
        <w:rPr>
          <w:rFonts w:hAnsi="標楷體" w:hint="eastAsia"/>
          <w:color w:val="auto"/>
          <w:sz w:val="28"/>
          <w:szCs w:val="28"/>
        </w:rPr>
        <w:t>業務</w:t>
      </w:r>
      <w:r w:rsidR="00FF5452" w:rsidRPr="006628D0">
        <w:rPr>
          <w:rFonts w:hAnsi="標楷體" w:hint="eastAsia"/>
          <w:color w:val="auto"/>
          <w:sz w:val="28"/>
          <w:szCs w:val="28"/>
        </w:rPr>
        <w:t>承辦人員</w:t>
      </w:r>
      <w:r w:rsidR="006B5DEB" w:rsidRPr="006628D0">
        <w:rPr>
          <w:rFonts w:hAnsi="標楷體" w:hint="eastAsia"/>
          <w:color w:val="auto"/>
          <w:sz w:val="28"/>
          <w:szCs w:val="28"/>
        </w:rPr>
        <w:t>與</w:t>
      </w:r>
      <w:r w:rsidR="00A40B21" w:rsidRPr="006628D0">
        <w:rPr>
          <w:rFonts w:hAnsi="標楷體" w:hint="eastAsia"/>
          <w:bCs/>
          <w:color w:val="auto"/>
          <w:sz w:val="28"/>
          <w:szCs w:val="28"/>
          <w:lang w:eastAsia="zh-HK"/>
        </w:rPr>
        <w:t>協力</w:t>
      </w:r>
      <w:r w:rsidR="00FF5452" w:rsidRPr="006628D0">
        <w:rPr>
          <w:rFonts w:hAnsi="標楷體" w:hint="eastAsia"/>
          <w:color w:val="auto"/>
          <w:sz w:val="28"/>
          <w:szCs w:val="28"/>
        </w:rPr>
        <w:t>團隊。</w:t>
      </w:r>
    </w:p>
    <w:p w14:paraId="14EE16BB" w14:textId="01E9203A" w:rsidR="00FF5452" w:rsidRPr="006628D0" w:rsidRDefault="00FF5452" w:rsidP="004B01DA">
      <w:pPr>
        <w:pStyle w:val="Default"/>
        <w:numPr>
          <w:ilvl w:val="0"/>
          <w:numId w:val="15"/>
        </w:numPr>
        <w:spacing w:line="440" w:lineRule="exact"/>
        <w:ind w:leftChars="250" w:left="1160" w:hangingChars="200" w:hanging="560"/>
        <w:jc w:val="both"/>
        <w:rPr>
          <w:rFonts w:hAnsi="標楷體"/>
          <w:color w:val="auto"/>
          <w:sz w:val="28"/>
          <w:szCs w:val="28"/>
        </w:rPr>
      </w:pPr>
      <w:r w:rsidRPr="006628D0">
        <w:rPr>
          <w:rFonts w:hAnsi="標楷體" w:hint="eastAsia"/>
          <w:color w:val="auto"/>
          <w:sz w:val="28"/>
          <w:szCs w:val="28"/>
        </w:rPr>
        <w:t>前項承辦人員，指</w:t>
      </w:r>
      <w:r w:rsidR="00EE333D" w:rsidRPr="006628D0">
        <w:rPr>
          <w:rFonts w:hAnsi="標楷體" w:hint="eastAsia"/>
          <w:color w:val="auto"/>
          <w:sz w:val="28"/>
          <w:szCs w:val="28"/>
        </w:rPr>
        <w:t>全國公私立大專校院</w:t>
      </w:r>
      <w:r w:rsidRPr="006628D0">
        <w:rPr>
          <w:rFonts w:hAnsi="標楷體" w:hint="eastAsia"/>
          <w:color w:val="auto"/>
          <w:sz w:val="28"/>
          <w:szCs w:val="28"/>
        </w:rPr>
        <w:t>現職</w:t>
      </w:r>
      <w:r w:rsidR="00EE333D" w:rsidRPr="006628D0">
        <w:rPr>
          <w:rFonts w:hAnsi="標楷體" w:hint="eastAsia"/>
          <w:color w:val="auto"/>
          <w:sz w:val="28"/>
          <w:szCs w:val="28"/>
        </w:rPr>
        <w:t>校園</w:t>
      </w:r>
      <w:r w:rsidRPr="006628D0">
        <w:rPr>
          <w:rFonts w:hAnsi="標楷體" w:hint="eastAsia"/>
          <w:color w:val="auto"/>
          <w:sz w:val="28"/>
          <w:szCs w:val="28"/>
        </w:rPr>
        <w:t>無障礙環境業務承辦人員。</w:t>
      </w:r>
    </w:p>
    <w:p w14:paraId="701F85FA" w14:textId="4B7268EF" w:rsidR="00FF5452" w:rsidRPr="006628D0" w:rsidRDefault="00A40B21" w:rsidP="004B01DA">
      <w:pPr>
        <w:pStyle w:val="Default"/>
        <w:numPr>
          <w:ilvl w:val="0"/>
          <w:numId w:val="15"/>
        </w:numPr>
        <w:spacing w:line="440" w:lineRule="exact"/>
        <w:ind w:leftChars="250" w:left="1160" w:hangingChars="200" w:hanging="560"/>
        <w:jc w:val="both"/>
        <w:rPr>
          <w:rFonts w:hAnsi="標楷體"/>
          <w:bCs/>
          <w:color w:val="auto"/>
          <w:sz w:val="28"/>
          <w:szCs w:val="28"/>
        </w:rPr>
      </w:pPr>
      <w:r w:rsidRPr="006628D0">
        <w:rPr>
          <w:rFonts w:hAnsi="標楷體" w:hint="eastAsia"/>
          <w:bCs/>
          <w:color w:val="auto"/>
          <w:sz w:val="28"/>
          <w:szCs w:val="28"/>
          <w:lang w:eastAsia="zh-HK"/>
        </w:rPr>
        <w:t>第</w:t>
      </w:r>
      <w:r w:rsidR="00114ED8">
        <w:rPr>
          <w:rFonts w:hAnsi="標楷體" w:hint="eastAsia"/>
          <w:bCs/>
          <w:color w:val="auto"/>
          <w:sz w:val="28"/>
          <w:szCs w:val="28"/>
        </w:rPr>
        <w:t>1</w:t>
      </w:r>
      <w:r w:rsidRPr="006628D0">
        <w:rPr>
          <w:rFonts w:hAnsi="標楷體" w:hint="eastAsia"/>
          <w:bCs/>
          <w:color w:val="auto"/>
          <w:sz w:val="28"/>
          <w:szCs w:val="28"/>
          <w:lang w:eastAsia="zh-HK"/>
        </w:rPr>
        <w:t>項協力</w:t>
      </w:r>
      <w:r w:rsidR="00FF5452" w:rsidRPr="006628D0">
        <w:rPr>
          <w:rFonts w:hAnsi="標楷體" w:hint="eastAsia"/>
          <w:bCs/>
          <w:color w:val="auto"/>
          <w:sz w:val="28"/>
          <w:szCs w:val="28"/>
        </w:rPr>
        <w:t>團隊，指協助</w:t>
      </w:r>
      <w:r w:rsidR="00EE333D" w:rsidRPr="006628D0">
        <w:rPr>
          <w:rFonts w:hAnsi="標楷體" w:hint="eastAsia"/>
          <w:bCs/>
          <w:color w:val="auto"/>
          <w:sz w:val="28"/>
          <w:szCs w:val="28"/>
        </w:rPr>
        <w:t>全國公私立大專校院實際設計、規劃或</w:t>
      </w:r>
      <w:r w:rsidR="00704571" w:rsidRPr="006628D0">
        <w:rPr>
          <w:rFonts w:hAnsi="標楷體" w:hint="eastAsia"/>
          <w:bCs/>
          <w:color w:val="auto"/>
          <w:sz w:val="28"/>
          <w:szCs w:val="28"/>
          <w:lang w:eastAsia="zh-HK"/>
        </w:rPr>
        <w:t>施工</w:t>
      </w:r>
      <w:r w:rsidR="00EE333D" w:rsidRPr="006628D0">
        <w:rPr>
          <w:rFonts w:hAnsi="標楷體" w:hint="eastAsia"/>
          <w:bCs/>
          <w:color w:val="auto"/>
          <w:sz w:val="28"/>
          <w:szCs w:val="28"/>
        </w:rPr>
        <w:t>改善</w:t>
      </w:r>
      <w:r w:rsidR="006B5DEB" w:rsidRPr="006628D0">
        <w:rPr>
          <w:rFonts w:hAnsi="標楷體" w:hint="eastAsia"/>
          <w:bCs/>
          <w:color w:val="auto"/>
          <w:sz w:val="28"/>
          <w:szCs w:val="28"/>
        </w:rPr>
        <w:t>參選</w:t>
      </w:r>
      <w:r w:rsidR="00EE333D" w:rsidRPr="006628D0">
        <w:rPr>
          <w:rFonts w:hAnsi="標楷體" w:hint="eastAsia"/>
          <w:bCs/>
          <w:color w:val="auto"/>
          <w:sz w:val="28"/>
          <w:szCs w:val="28"/>
        </w:rPr>
        <w:t>無障礙</w:t>
      </w:r>
      <w:r w:rsidR="006B5DEB" w:rsidRPr="006628D0">
        <w:rPr>
          <w:rFonts w:hAnsi="標楷體" w:hint="eastAsia"/>
          <w:bCs/>
          <w:color w:val="auto"/>
          <w:sz w:val="28"/>
          <w:szCs w:val="28"/>
        </w:rPr>
        <w:t>建築物</w:t>
      </w:r>
      <w:r w:rsidR="00EE333D" w:rsidRPr="006628D0">
        <w:rPr>
          <w:rFonts w:hAnsi="標楷體" w:hint="eastAsia"/>
          <w:bCs/>
          <w:color w:val="auto"/>
          <w:sz w:val="28"/>
          <w:szCs w:val="28"/>
        </w:rPr>
        <w:t>之</w:t>
      </w:r>
      <w:r w:rsidR="00704571" w:rsidRPr="006628D0">
        <w:rPr>
          <w:rFonts w:hAnsi="標楷體" w:hint="eastAsia"/>
          <w:bCs/>
          <w:color w:val="auto"/>
          <w:sz w:val="28"/>
          <w:szCs w:val="28"/>
          <w:lang w:eastAsia="zh-HK"/>
        </w:rPr>
        <w:t>單位</w:t>
      </w:r>
      <w:r w:rsidR="00704571" w:rsidRPr="006628D0">
        <w:rPr>
          <w:rFonts w:hAnsi="標楷體" w:hint="eastAsia"/>
          <w:bCs/>
          <w:color w:val="auto"/>
          <w:sz w:val="28"/>
          <w:szCs w:val="28"/>
        </w:rPr>
        <w:t>(</w:t>
      </w:r>
      <w:r w:rsidR="0040205C" w:rsidRPr="006628D0">
        <w:rPr>
          <w:rFonts w:hAnsi="標楷體" w:hint="eastAsia"/>
          <w:bCs/>
          <w:color w:val="auto"/>
          <w:sz w:val="28"/>
          <w:szCs w:val="28"/>
          <w:lang w:eastAsia="zh-HK"/>
        </w:rPr>
        <w:t>如</w:t>
      </w:r>
      <w:r w:rsidR="0040205C" w:rsidRPr="006628D0">
        <w:rPr>
          <w:rFonts w:hAnsi="標楷體" w:hint="eastAsia"/>
          <w:bCs/>
          <w:color w:val="auto"/>
          <w:sz w:val="28"/>
          <w:szCs w:val="28"/>
        </w:rPr>
        <w:t>：</w:t>
      </w:r>
      <w:r w:rsidR="00704571" w:rsidRPr="006628D0">
        <w:rPr>
          <w:rFonts w:hAnsi="標楷體" w:hint="eastAsia"/>
          <w:bCs/>
          <w:color w:val="auto"/>
          <w:sz w:val="28"/>
          <w:szCs w:val="28"/>
          <w:lang w:eastAsia="zh-HK"/>
        </w:rPr>
        <w:t>建築師事務所、營造廠或工程顧問公司等</w:t>
      </w:r>
      <w:r w:rsidR="00704571" w:rsidRPr="006628D0">
        <w:rPr>
          <w:rFonts w:hAnsi="標楷體" w:hint="eastAsia"/>
          <w:bCs/>
          <w:color w:val="auto"/>
          <w:sz w:val="28"/>
          <w:szCs w:val="28"/>
        </w:rPr>
        <w:t>)</w:t>
      </w:r>
      <w:r w:rsidR="00EE333D" w:rsidRPr="006628D0">
        <w:rPr>
          <w:rFonts w:hAnsi="標楷體" w:hint="eastAsia"/>
          <w:bCs/>
          <w:color w:val="auto"/>
          <w:sz w:val="28"/>
          <w:szCs w:val="28"/>
        </w:rPr>
        <w:t>。</w:t>
      </w:r>
    </w:p>
    <w:p w14:paraId="6E719FD5" w14:textId="77777777" w:rsidR="00724DDF" w:rsidRPr="006628D0" w:rsidRDefault="00724DDF" w:rsidP="004B01DA">
      <w:pPr>
        <w:pStyle w:val="a7"/>
        <w:numPr>
          <w:ilvl w:val="0"/>
          <w:numId w:val="1"/>
        </w:numPr>
        <w:spacing w:beforeLines="50" w:before="180" w:line="440" w:lineRule="exact"/>
        <w:ind w:leftChars="0" w:left="561" w:hangingChars="200" w:hanging="561"/>
        <w:jc w:val="both"/>
        <w:rPr>
          <w:rFonts w:ascii="標楷體" w:eastAsia="標楷體" w:hAnsi="標楷體"/>
          <w:b/>
          <w:bCs/>
          <w:sz w:val="28"/>
          <w:szCs w:val="28"/>
        </w:rPr>
      </w:pPr>
      <w:r w:rsidRPr="006628D0">
        <w:rPr>
          <w:rFonts w:ascii="標楷體" w:eastAsia="標楷體" w:hAnsi="標楷體" w:hint="eastAsia"/>
          <w:b/>
          <w:bCs/>
          <w:sz w:val="28"/>
          <w:szCs w:val="28"/>
        </w:rPr>
        <w:t>辦理期程：</w:t>
      </w:r>
    </w:p>
    <w:p w14:paraId="5DE7135B" w14:textId="42C8CA36" w:rsidR="00724DDF" w:rsidRPr="006628D0" w:rsidRDefault="00036788" w:rsidP="004B01DA">
      <w:pPr>
        <w:pStyle w:val="Default"/>
        <w:numPr>
          <w:ilvl w:val="0"/>
          <w:numId w:val="9"/>
        </w:numPr>
        <w:spacing w:line="440" w:lineRule="exact"/>
        <w:ind w:leftChars="250" w:left="1160" w:hangingChars="200" w:hanging="560"/>
        <w:jc w:val="both"/>
        <w:rPr>
          <w:rFonts w:hAnsi="標楷體"/>
          <w:color w:val="auto"/>
          <w:sz w:val="28"/>
          <w:szCs w:val="28"/>
        </w:rPr>
      </w:pPr>
      <w:r w:rsidRPr="006628D0">
        <w:rPr>
          <w:rFonts w:hAnsi="標楷體" w:hint="eastAsia"/>
          <w:color w:val="auto"/>
          <w:sz w:val="28"/>
          <w:szCs w:val="28"/>
        </w:rPr>
        <w:t>學校說明會</w:t>
      </w:r>
      <w:r>
        <w:rPr>
          <w:rFonts w:hAnsi="標楷體" w:hint="eastAsia"/>
          <w:color w:val="auto"/>
          <w:sz w:val="28"/>
          <w:szCs w:val="28"/>
        </w:rPr>
        <w:t>：</w:t>
      </w:r>
      <w:r w:rsidR="00724DDF" w:rsidRPr="006628D0">
        <w:rPr>
          <w:rFonts w:hAnsi="標楷體" w:hint="eastAsia"/>
          <w:color w:val="auto"/>
          <w:sz w:val="28"/>
          <w:szCs w:val="28"/>
        </w:rPr>
        <w:t>114年12月1日。</w:t>
      </w:r>
    </w:p>
    <w:p w14:paraId="04DE8266" w14:textId="46737CF4" w:rsidR="00724DDF" w:rsidRPr="006628D0" w:rsidRDefault="00E3455F" w:rsidP="004B01DA">
      <w:pPr>
        <w:pStyle w:val="Default"/>
        <w:numPr>
          <w:ilvl w:val="0"/>
          <w:numId w:val="9"/>
        </w:numPr>
        <w:spacing w:line="440" w:lineRule="exact"/>
        <w:ind w:leftChars="250" w:left="1160" w:hangingChars="200" w:hanging="560"/>
        <w:jc w:val="both"/>
        <w:rPr>
          <w:rFonts w:hAnsi="標楷體"/>
          <w:color w:val="auto"/>
          <w:sz w:val="28"/>
          <w:szCs w:val="28"/>
        </w:rPr>
      </w:pPr>
      <w:r>
        <w:rPr>
          <w:rFonts w:hAnsi="標楷體" w:hint="eastAsia"/>
          <w:color w:val="auto"/>
          <w:sz w:val="28"/>
          <w:szCs w:val="28"/>
        </w:rPr>
        <w:t>受理</w:t>
      </w:r>
      <w:r w:rsidR="00036788" w:rsidRPr="006628D0">
        <w:rPr>
          <w:rFonts w:hAnsi="標楷體" w:hint="eastAsia"/>
          <w:color w:val="auto"/>
          <w:sz w:val="28"/>
          <w:szCs w:val="28"/>
        </w:rPr>
        <w:t>報名</w:t>
      </w:r>
      <w:r w:rsidR="00036788">
        <w:rPr>
          <w:rFonts w:hAnsi="標楷體" w:hint="eastAsia"/>
          <w:color w:val="auto"/>
          <w:sz w:val="28"/>
          <w:szCs w:val="28"/>
        </w:rPr>
        <w:t>：</w:t>
      </w:r>
      <w:r w:rsidR="00724DDF" w:rsidRPr="006628D0">
        <w:rPr>
          <w:rFonts w:hAnsi="標楷體"/>
          <w:color w:val="auto"/>
          <w:sz w:val="28"/>
          <w:szCs w:val="28"/>
        </w:rPr>
        <w:t>即日起至</w:t>
      </w:r>
      <w:bookmarkStart w:id="2" w:name="_Hlk109226969"/>
      <w:r w:rsidR="00724DDF" w:rsidRPr="009270B8">
        <w:rPr>
          <w:rFonts w:hAnsi="標楷體" w:hint="eastAsia"/>
          <w:color w:val="auto"/>
          <w:sz w:val="28"/>
          <w:szCs w:val="28"/>
        </w:rPr>
        <w:t>115年</w:t>
      </w:r>
      <w:bookmarkEnd w:id="2"/>
      <w:r w:rsidR="009270B8" w:rsidRPr="009270B8">
        <w:rPr>
          <w:rFonts w:hint="eastAsia"/>
          <w:bCs/>
          <w:color w:val="auto"/>
          <w:sz w:val="28"/>
          <w:szCs w:val="28"/>
        </w:rPr>
        <w:t>3</w:t>
      </w:r>
      <w:r w:rsidR="009270B8" w:rsidRPr="009270B8">
        <w:rPr>
          <w:rFonts w:hAnsi="標楷體" w:hint="eastAsia"/>
          <w:bCs/>
          <w:color w:val="auto"/>
          <w:sz w:val="28"/>
          <w:szCs w:val="28"/>
          <w:lang w:eastAsia="zh-HK"/>
        </w:rPr>
        <w:t>月</w:t>
      </w:r>
      <w:r w:rsidR="009270B8" w:rsidRPr="009270B8">
        <w:rPr>
          <w:rFonts w:hint="eastAsia"/>
          <w:bCs/>
          <w:color w:val="auto"/>
          <w:sz w:val="28"/>
          <w:szCs w:val="28"/>
        </w:rPr>
        <w:t>2</w:t>
      </w:r>
      <w:r w:rsidR="009270B8" w:rsidRPr="009270B8">
        <w:rPr>
          <w:rFonts w:hAnsi="標楷體" w:hint="eastAsia"/>
          <w:bCs/>
          <w:color w:val="auto"/>
          <w:sz w:val="28"/>
          <w:szCs w:val="28"/>
          <w:lang w:eastAsia="zh-HK"/>
        </w:rPr>
        <w:t>日</w:t>
      </w:r>
      <w:r w:rsidR="00036788" w:rsidRPr="00E3455F">
        <w:rPr>
          <w:rFonts w:hAnsi="標楷體" w:hint="eastAsia"/>
          <w:color w:val="auto"/>
          <w:sz w:val="28"/>
          <w:szCs w:val="28"/>
        </w:rPr>
        <w:t>止</w:t>
      </w:r>
      <w:r w:rsidR="00724DDF" w:rsidRPr="006628D0">
        <w:rPr>
          <w:rFonts w:hAnsi="標楷體"/>
          <w:color w:val="auto"/>
          <w:sz w:val="28"/>
          <w:szCs w:val="28"/>
        </w:rPr>
        <w:t>。</w:t>
      </w:r>
    </w:p>
    <w:p w14:paraId="673D2B97" w14:textId="366E96CC" w:rsidR="00724DDF" w:rsidRPr="006628D0" w:rsidRDefault="00036788" w:rsidP="004B01DA">
      <w:pPr>
        <w:pStyle w:val="Default"/>
        <w:numPr>
          <w:ilvl w:val="0"/>
          <w:numId w:val="9"/>
        </w:numPr>
        <w:spacing w:line="440" w:lineRule="exact"/>
        <w:ind w:leftChars="250" w:left="1160" w:hangingChars="200" w:hanging="560"/>
        <w:jc w:val="both"/>
        <w:rPr>
          <w:rFonts w:hAnsi="標楷體"/>
          <w:color w:val="auto"/>
          <w:sz w:val="28"/>
          <w:szCs w:val="28"/>
        </w:rPr>
      </w:pPr>
      <w:r w:rsidRPr="006628D0">
        <w:rPr>
          <w:rFonts w:hAnsi="標楷體" w:hint="eastAsia"/>
          <w:color w:val="auto"/>
          <w:sz w:val="28"/>
          <w:szCs w:val="28"/>
        </w:rPr>
        <w:t>初選</w:t>
      </w:r>
      <w:r>
        <w:rPr>
          <w:rFonts w:hAnsi="標楷體" w:hint="eastAsia"/>
          <w:color w:val="auto"/>
          <w:sz w:val="28"/>
          <w:szCs w:val="28"/>
        </w:rPr>
        <w:t>：</w:t>
      </w:r>
      <w:r w:rsidR="00724DDF" w:rsidRPr="006628D0">
        <w:rPr>
          <w:rFonts w:hAnsi="標楷體"/>
          <w:color w:val="auto"/>
          <w:sz w:val="28"/>
          <w:szCs w:val="28"/>
        </w:rPr>
        <w:t>11</w:t>
      </w:r>
      <w:r w:rsidR="00724DDF" w:rsidRPr="006628D0">
        <w:rPr>
          <w:rFonts w:hAnsi="標楷體" w:hint="eastAsia"/>
          <w:color w:val="auto"/>
          <w:sz w:val="28"/>
          <w:szCs w:val="28"/>
        </w:rPr>
        <w:t>5</w:t>
      </w:r>
      <w:r w:rsidR="00724DDF" w:rsidRPr="006628D0">
        <w:rPr>
          <w:rFonts w:hAnsi="標楷體"/>
          <w:color w:val="auto"/>
          <w:sz w:val="28"/>
          <w:szCs w:val="28"/>
        </w:rPr>
        <w:t>年</w:t>
      </w:r>
      <w:r w:rsidR="00A40B21" w:rsidRPr="006628D0">
        <w:rPr>
          <w:rFonts w:hAnsi="標楷體" w:hint="eastAsia"/>
          <w:color w:val="auto"/>
          <w:sz w:val="28"/>
          <w:szCs w:val="28"/>
        </w:rPr>
        <w:t>3</w:t>
      </w:r>
      <w:r w:rsidR="00724DDF" w:rsidRPr="006628D0">
        <w:rPr>
          <w:rFonts w:hAnsi="標楷體"/>
          <w:color w:val="auto"/>
          <w:sz w:val="28"/>
          <w:szCs w:val="28"/>
        </w:rPr>
        <w:t>月至</w:t>
      </w:r>
      <w:r w:rsidR="00A40B21" w:rsidRPr="006628D0">
        <w:rPr>
          <w:rFonts w:hAnsi="標楷體" w:hint="eastAsia"/>
          <w:color w:val="auto"/>
          <w:sz w:val="28"/>
          <w:szCs w:val="28"/>
        </w:rPr>
        <w:t>4</w:t>
      </w:r>
      <w:r w:rsidR="00724DDF" w:rsidRPr="006628D0">
        <w:rPr>
          <w:rFonts w:hAnsi="標楷體"/>
          <w:color w:val="auto"/>
          <w:sz w:val="28"/>
          <w:szCs w:val="28"/>
        </w:rPr>
        <w:t>月。</w:t>
      </w:r>
    </w:p>
    <w:p w14:paraId="30BE23F6" w14:textId="4B9BDCE9" w:rsidR="00724DDF" w:rsidRDefault="00036788" w:rsidP="004B01DA">
      <w:pPr>
        <w:pStyle w:val="Default"/>
        <w:numPr>
          <w:ilvl w:val="0"/>
          <w:numId w:val="9"/>
        </w:numPr>
        <w:spacing w:line="440" w:lineRule="exact"/>
        <w:ind w:leftChars="250" w:left="1160" w:hangingChars="200" w:hanging="560"/>
        <w:jc w:val="both"/>
        <w:rPr>
          <w:rFonts w:hAnsi="標楷體"/>
          <w:color w:val="auto"/>
          <w:sz w:val="28"/>
          <w:szCs w:val="28"/>
        </w:rPr>
      </w:pPr>
      <w:r w:rsidRPr="006628D0">
        <w:rPr>
          <w:rFonts w:hAnsi="標楷體" w:hint="eastAsia"/>
          <w:color w:val="auto"/>
          <w:sz w:val="28"/>
          <w:szCs w:val="28"/>
        </w:rPr>
        <w:t>複選</w:t>
      </w:r>
      <w:r>
        <w:rPr>
          <w:rFonts w:hAnsi="標楷體" w:hint="eastAsia"/>
          <w:color w:val="auto"/>
          <w:sz w:val="28"/>
          <w:szCs w:val="28"/>
        </w:rPr>
        <w:t>：</w:t>
      </w:r>
      <w:r w:rsidR="00724DDF" w:rsidRPr="006628D0">
        <w:rPr>
          <w:rFonts w:hAnsi="標楷體"/>
          <w:color w:val="auto"/>
          <w:sz w:val="28"/>
          <w:szCs w:val="28"/>
        </w:rPr>
        <w:t>115年</w:t>
      </w:r>
      <w:r w:rsidR="00A40B21" w:rsidRPr="006628D0">
        <w:rPr>
          <w:rFonts w:hAnsi="標楷體" w:hint="eastAsia"/>
          <w:color w:val="auto"/>
          <w:sz w:val="28"/>
          <w:szCs w:val="28"/>
        </w:rPr>
        <w:t>5</w:t>
      </w:r>
      <w:r w:rsidR="00A40B21" w:rsidRPr="006628D0">
        <w:rPr>
          <w:rFonts w:hAnsi="標楷體" w:hint="eastAsia"/>
          <w:color w:val="auto"/>
          <w:sz w:val="28"/>
          <w:szCs w:val="28"/>
          <w:lang w:eastAsia="zh-HK"/>
        </w:rPr>
        <w:t>月</w:t>
      </w:r>
      <w:r w:rsidR="00724DDF" w:rsidRPr="006628D0">
        <w:rPr>
          <w:rFonts w:hAnsi="標楷體"/>
          <w:color w:val="auto"/>
          <w:sz w:val="28"/>
          <w:szCs w:val="28"/>
        </w:rPr>
        <w:t>至</w:t>
      </w:r>
      <w:r w:rsidR="00A40B21" w:rsidRPr="006628D0">
        <w:rPr>
          <w:rFonts w:hAnsi="標楷體" w:hint="eastAsia"/>
          <w:color w:val="auto"/>
          <w:sz w:val="28"/>
          <w:szCs w:val="28"/>
        </w:rPr>
        <w:t>6</w:t>
      </w:r>
      <w:r w:rsidR="00724DDF" w:rsidRPr="006628D0">
        <w:rPr>
          <w:rFonts w:hAnsi="標楷體"/>
          <w:color w:val="auto"/>
          <w:sz w:val="28"/>
          <w:szCs w:val="28"/>
        </w:rPr>
        <w:t>月。</w:t>
      </w:r>
    </w:p>
    <w:p w14:paraId="021C9441" w14:textId="51C8AFD6" w:rsidR="00036788" w:rsidRPr="006628D0" w:rsidRDefault="00036788" w:rsidP="004B01DA">
      <w:pPr>
        <w:pStyle w:val="Default"/>
        <w:numPr>
          <w:ilvl w:val="0"/>
          <w:numId w:val="9"/>
        </w:numPr>
        <w:spacing w:line="440" w:lineRule="exact"/>
        <w:ind w:leftChars="250" w:left="1160" w:hangingChars="200" w:hanging="560"/>
        <w:jc w:val="both"/>
        <w:rPr>
          <w:rFonts w:hAnsi="標楷體"/>
          <w:color w:val="auto"/>
          <w:sz w:val="28"/>
          <w:szCs w:val="28"/>
        </w:rPr>
      </w:pPr>
      <w:r>
        <w:rPr>
          <w:rFonts w:hAnsi="標楷體" w:hint="eastAsia"/>
          <w:color w:val="auto"/>
          <w:sz w:val="28"/>
          <w:szCs w:val="28"/>
        </w:rPr>
        <w:t>決選會議：1</w:t>
      </w:r>
      <w:r>
        <w:rPr>
          <w:rFonts w:hAnsi="標楷體"/>
          <w:color w:val="auto"/>
          <w:sz w:val="28"/>
          <w:szCs w:val="28"/>
        </w:rPr>
        <w:t>15</w:t>
      </w:r>
      <w:r>
        <w:rPr>
          <w:rFonts w:hAnsi="標楷體" w:hint="eastAsia"/>
          <w:color w:val="auto"/>
          <w:sz w:val="28"/>
          <w:szCs w:val="28"/>
        </w:rPr>
        <w:t>年6</w:t>
      </w:r>
      <w:r w:rsidR="00E3455F">
        <w:rPr>
          <w:rFonts w:hAnsi="標楷體" w:hint="eastAsia"/>
          <w:color w:val="auto"/>
          <w:sz w:val="28"/>
          <w:szCs w:val="28"/>
        </w:rPr>
        <w:t>月</w:t>
      </w:r>
      <w:r>
        <w:rPr>
          <w:rFonts w:hAnsi="標楷體" w:hint="eastAsia"/>
          <w:color w:val="auto"/>
          <w:sz w:val="28"/>
          <w:szCs w:val="28"/>
        </w:rPr>
        <w:t>。</w:t>
      </w:r>
    </w:p>
    <w:p w14:paraId="43100913" w14:textId="1AEF076E" w:rsidR="00036788" w:rsidRDefault="00036788" w:rsidP="004B01DA">
      <w:pPr>
        <w:pStyle w:val="Default"/>
        <w:numPr>
          <w:ilvl w:val="0"/>
          <w:numId w:val="9"/>
        </w:numPr>
        <w:spacing w:line="440" w:lineRule="exact"/>
        <w:ind w:leftChars="250" w:left="1160" w:hangingChars="200" w:hanging="560"/>
        <w:jc w:val="both"/>
        <w:rPr>
          <w:rFonts w:hAnsi="標楷體"/>
          <w:color w:val="auto"/>
          <w:sz w:val="28"/>
          <w:szCs w:val="28"/>
        </w:rPr>
      </w:pPr>
      <w:r w:rsidRPr="006628D0">
        <w:rPr>
          <w:rFonts w:hAnsi="標楷體" w:hint="eastAsia"/>
          <w:color w:val="auto"/>
          <w:sz w:val="28"/>
          <w:szCs w:val="28"/>
        </w:rPr>
        <w:t>公布評選結果</w:t>
      </w:r>
      <w:r>
        <w:rPr>
          <w:rFonts w:hAnsi="標楷體" w:hint="eastAsia"/>
          <w:color w:val="auto"/>
          <w:sz w:val="28"/>
          <w:szCs w:val="28"/>
        </w:rPr>
        <w:t>：</w:t>
      </w:r>
      <w:r w:rsidRPr="006628D0">
        <w:rPr>
          <w:rFonts w:hAnsi="標楷體" w:hint="eastAsia"/>
          <w:color w:val="auto"/>
          <w:sz w:val="28"/>
          <w:szCs w:val="28"/>
        </w:rPr>
        <w:t>115年</w:t>
      </w:r>
      <w:r>
        <w:rPr>
          <w:rFonts w:hAnsi="標楷體" w:hint="eastAsia"/>
          <w:color w:val="auto"/>
          <w:sz w:val="28"/>
          <w:szCs w:val="28"/>
        </w:rPr>
        <w:t>7月。</w:t>
      </w:r>
    </w:p>
    <w:p w14:paraId="0976619F" w14:textId="634C9000" w:rsidR="00724DDF" w:rsidRPr="006628D0" w:rsidRDefault="00036788" w:rsidP="004B01DA">
      <w:pPr>
        <w:pStyle w:val="Default"/>
        <w:numPr>
          <w:ilvl w:val="0"/>
          <w:numId w:val="9"/>
        </w:numPr>
        <w:spacing w:line="440" w:lineRule="exact"/>
        <w:ind w:leftChars="250" w:left="1160" w:hangingChars="200" w:hanging="560"/>
        <w:jc w:val="both"/>
        <w:rPr>
          <w:rFonts w:hAnsi="標楷體"/>
          <w:color w:val="auto"/>
          <w:sz w:val="28"/>
          <w:szCs w:val="28"/>
        </w:rPr>
      </w:pPr>
      <w:r w:rsidRPr="006628D0">
        <w:rPr>
          <w:rFonts w:hAnsi="標楷體" w:hint="eastAsia"/>
          <w:color w:val="auto"/>
          <w:sz w:val="28"/>
          <w:szCs w:val="28"/>
        </w:rPr>
        <w:t>公開頒獎</w:t>
      </w:r>
      <w:r>
        <w:rPr>
          <w:rFonts w:hAnsi="標楷體" w:hint="eastAsia"/>
          <w:color w:val="auto"/>
          <w:sz w:val="28"/>
          <w:szCs w:val="28"/>
        </w:rPr>
        <w:t>：</w:t>
      </w:r>
      <w:r w:rsidR="00724DDF" w:rsidRPr="006628D0">
        <w:rPr>
          <w:rFonts w:hAnsi="標楷體" w:hint="eastAsia"/>
          <w:color w:val="auto"/>
          <w:sz w:val="28"/>
          <w:szCs w:val="28"/>
        </w:rPr>
        <w:t>115年</w:t>
      </w:r>
      <w:r w:rsidR="00E3455F">
        <w:rPr>
          <w:rFonts w:hAnsi="標楷體" w:hint="eastAsia"/>
          <w:color w:val="auto"/>
          <w:sz w:val="28"/>
          <w:szCs w:val="28"/>
        </w:rPr>
        <w:t>1</w:t>
      </w:r>
      <w:r w:rsidR="00E3455F">
        <w:rPr>
          <w:rFonts w:hAnsi="標楷體"/>
          <w:color w:val="auto"/>
          <w:sz w:val="28"/>
          <w:szCs w:val="28"/>
        </w:rPr>
        <w:t>0</w:t>
      </w:r>
      <w:r>
        <w:rPr>
          <w:rFonts w:hAnsi="標楷體" w:hint="eastAsia"/>
          <w:color w:val="auto"/>
          <w:sz w:val="28"/>
          <w:szCs w:val="28"/>
        </w:rPr>
        <w:t>月</w:t>
      </w:r>
      <w:r w:rsidR="00E3455F">
        <w:rPr>
          <w:rFonts w:hAnsi="標楷體" w:hint="eastAsia"/>
          <w:color w:val="auto"/>
          <w:sz w:val="28"/>
          <w:szCs w:val="28"/>
        </w:rPr>
        <w:t>底前</w:t>
      </w:r>
      <w:r w:rsidR="00724DDF" w:rsidRPr="006628D0">
        <w:rPr>
          <w:rFonts w:hAnsi="標楷體"/>
          <w:color w:val="auto"/>
          <w:sz w:val="28"/>
          <w:szCs w:val="28"/>
        </w:rPr>
        <w:t>。</w:t>
      </w:r>
    </w:p>
    <w:p w14:paraId="6514D6E2" w14:textId="60F1F978" w:rsidR="00D85B2B" w:rsidRPr="006628D0" w:rsidRDefault="008B1E3F" w:rsidP="004B01DA">
      <w:pPr>
        <w:pStyle w:val="a7"/>
        <w:numPr>
          <w:ilvl w:val="0"/>
          <w:numId w:val="1"/>
        </w:numPr>
        <w:spacing w:beforeLines="150" w:before="540" w:line="440" w:lineRule="exact"/>
        <w:ind w:leftChars="0" w:left="561" w:hangingChars="200" w:hanging="561"/>
        <w:jc w:val="both"/>
        <w:rPr>
          <w:rFonts w:ascii="標楷體" w:eastAsia="標楷體" w:hAnsi="標楷體"/>
          <w:b/>
          <w:bCs/>
          <w:sz w:val="28"/>
          <w:szCs w:val="28"/>
        </w:rPr>
      </w:pPr>
      <w:r w:rsidRPr="006628D0">
        <w:rPr>
          <w:rFonts w:ascii="標楷體" w:eastAsia="標楷體" w:hAnsi="標楷體" w:hint="eastAsia"/>
          <w:b/>
          <w:bCs/>
          <w:sz w:val="28"/>
          <w:szCs w:val="28"/>
        </w:rPr>
        <w:lastRenderedPageBreak/>
        <w:t>評選</w:t>
      </w:r>
      <w:r w:rsidR="006F1827">
        <w:rPr>
          <w:rFonts w:ascii="標楷體" w:eastAsia="標楷體" w:hAnsi="標楷體" w:hint="eastAsia"/>
          <w:b/>
          <w:bCs/>
          <w:sz w:val="28"/>
          <w:szCs w:val="28"/>
        </w:rPr>
        <w:t>類組</w:t>
      </w:r>
      <w:r w:rsidR="00D85B2B" w:rsidRPr="006628D0">
        <w:rPr>
          <w:rFonts w:ascii="標楷體" w:eastAsia="標楷體" w:hAnsi="標楷體" w:hint="eastAsia"/>
          <w:b/>
          <w:bCs/>
          <w:sz w:val="28"/>
          <w:szCs w:val="28"/>
        </w:rPr>
        <w:t>：</w:t>
      </w:r>
    </w:p>
    <w:p w14:paraId="7C2D0087" w14:textId="4E2A6C04" w:rsidR="006F1827" w:rsidRDefault="006F1827" w:rsidP="004B01DA">
      <w:pPr>
        <w:pStyle w:val="Default"/>
        <w:numPr>
          <w:ilvl w:val="0"/>
          <w:numId w:val="2"/>
        </w:numPr>
        <w:spacing w:line="440" w:lineRule="exact"/>
        <w:ind w:leftChars="250" w:left="1160" w:hangingChars="200" w:hanging="560"/>
        <w:jc w:val="both"/>
        <w:rPr>
          <w:rFonts w:hAnsi="標楷體"/>
          <w:color w:val="auto"/>
          <w:sz w:val="28"/>
          <w:szCs w:val="28"/>
        </w:rPr>
      </w:pPr>
      <w:r w:rsidRPr="006628D0">
        <w:rPr>
          <w:rFonts w:hAnsi="標楷體" w:hint="eastAsia"/>
          <w:color w:val="auto"/>
          <w:sz w:val="28"/>
          <w:szCs w:val="28"/>
        </w:rPr>
        <w:t>既有建築物類</w:t>
      </w:r>
      <w:r w:rsidR="00ED6256" w:rsidRPr="00ED6256">
        <w:rPr>
          <w:rFonts w:hAnsi="標楷體" w:hint="eastAsia"/>
          <w:color w:val="auto"/>
          <w:sz w:val="28"/>
          <w:szCs w:val="28"/>
        </w:rPr>
        <w:t>組</w:t>
      </w:r>
      <w:r>
        <w:rPr>
          <w:rFonts w:hAnsi="標楷體" w:hint="eastAsia"/>
          <w:color w:val="auto"/>
          <w:sz w:val="28"/>
          <w:szCs w:val="28"/>
        </w:rPr>
        <w:t>：</w:t>
      </w:r>
      <w:r w:rsidR="00131F7B" w:rsidRPr="006628D0">
        <w:rPr>
          <w:rFonts w:hAnsi="標楷體" w:hint="eastAsia"/>
          <w:color w:val="auto"/>
          <w:sz w:val="28"/>
          <w:szCs w:val="28"/>
        </w:rPr>
        <w:t>領得</w:t>
      </w:r>
      <w:r w:rsidR="00D81338">
        <w:rPr>
          <w:rFonts w:hAnsi="標楷體" w:hint="eastAsia"/>
          <w:color w:val="auto"/>
          <w:sz w:val="28"/>
          <w:szCs w:val="28"/>
        </w:rPr>
        <w:t>建造執照</w:t>
      </w:r>
      <w:r w:rsidR="00131F7B" w:rsidRPr="006628D0">
        <w:rPr>
          <w:rFonts w:hAnsi="標楷體" w:hint="eastAsia"/>
          <w:color w:val="auto"/>
          <w:sz w:val="28"/>
          <w:szCs w:val="28"/>
        </w:rPr>
        <w:t>日期為97年7月1日前</w:t>
      </w:r>
      <w:r>
        <w:rPr>
          <w:rFonts w:hAnsi="標楷體" w:hint="eastAsia"/>
          <w:color w:val="auto"/>
          <w:sz w:val="28"/>
          <w:szCs w:val="28"/>
        </w:rPr>
        <w:t>之建築物。</w:t>
      </w:r>
    </w:p>
    <w:p w14:paraId="2676DEBB" w14:textId="35A59489" w:rsidR="000C6D88" w:rsidRPr="006F1827" w:rsidRDefault="006F1827" w:rsidP="004B01DA">
      <w:pPr>
        <w:pStyle w:val="Default"/>
        <w:numPr>
          <w:ilvl w:val="0"/>
          <w:numId w:val="2"/>
        </w:numPr>
        <w:spacing w:line="440" w:lineRule="exact"/>
        <w:ind w:leftChars="250" w:left="1160" w:hangingChars="200" w:hanging="560"/>
        <w:jc w:val="both"/>
        <w:rPr>
          <w:rFonts w:hAnsi="標楷體"/>
          <w:color w:val="auto"/>
          <w:sz w:val="28"/>
          <w:szCs w:val="28"/>
        </w:rPr>
      </w:pPr>
      <w:r w:rsidRPr="006628D0">
        <w:rPr>
          <w:rFonts w:hAnsi="標楷體" w:hint="eastAsia"/>
          <w:color w:val="auto"/>
          <w:sz w:val="28"/>
          <w:szCs w:val="28"/>
        </w:rPr>
        <w:t>新制建築物類</w:t>
      </w:r>
      <w:r w:rsidR="00ED6256" w:rsidRPr="00ED6256">
        <w:rPr>
          <w:rFonts w:hAnsi="標楷體" w:hint="eastAsia"/>
          <w:color w:val="auto"/>
          <w:sz w:val="28"/>
          <w:szCs w:val="28"/>
        </w:rPr>
        <w:t>組</w:t>
      </w:r>
      <w:r>
        <w:rPr>
          <w:rFonts w:hAnsi="標楷體" w:hint="eastAsia"/>
          <w:color w:val="auto"/>
          <w:sz w:val="28"/>
          <w:szCs w:val="28"/>
        </w:rPr>
        <w:t>：</w:t>
      </w:r>
      <w:r w:rsidRPr="006628D0">
        <w:rPr>
          <w:rFonts w:hAnsi="標楷體" w:hint="eastAsia"/>
          <w:color w:val="auto"/>
          <w:sz w:val="28"/>
          <w:szCs w:val="28"/>
        </w:rPr>
        <w:t>領得</w:t>
      </w:r>
      <w:r w:rsidR="00D81338">
        <w:rPr>
          <w:rFonts w:hAnsi="標楷體" w:hint="eastAsia"/>
          <w:color w:val="auto"/>
          <w:sz w:val="28"/>
          <w:szCs w:val="28"/>
        </w:rPr>
        <w:t>建造執照</w:t>
      </w:r>
      <w:r w:rsidRPr="006628D0">
        <w:rPr>
          <w:rFonts w:hAnsi="標楷體" w:hint="eastAsia"/>
          <w:color w:val="auto"/>
          <w:sz w:val="28"/>
          <w:szCs w:val="28"/>
        </w:rPr>
        <w:t>日期為</w:t>
      </w:r>
      <w:r w:rsidR="00131F7B" w:rsidRPr="006628D0">
        <w:rPr>
          <w:rFonts w:hAnsi="標楷體" w:hint="eastAsia"/>
          <w:color w:val="auto"/>
          <w:sz w:val="28"/>
          <w:szCs w:val="28"/>
        </w:rPr>
        <w:t>97年7月1日以後</w:t>
      </w:r>
      <w:r>
        <w:rPr>
          <w:rFonts w:hAnsi="標楷體" w:hint="eastAsia"/>
          <w:color w:val="auto"/>
          <w:sz w:val="28"/>
          <w:szCs w:val="28"/>
        </w:rPr>
        <w:t>之建築物。</w:t>
      </w:r>
    </w:p>
    <w:p w14:paraId="41CD3C0C" w14:textId="0BC26FB6" w:rsidR="00E5356D" w:rsidRPr="006628D0" w:rsidRDefault="00E5356D" w:rsidP="004B01DA">
      <w:pPr>
        <w:pStyle w:val="a7"/>
        <w:numPr>
          <w:ilvl w:val="0"/>
          <w:numId w:val="1"/>
        </w:numPr>
        <w:spacing w:beforeLines="50" w:before="180" w:line="440" w:lineRule="exact"/>
        <w:ind w:leftChars="0" w:left="561" w:hangingChars="200" w:hanging="561"/>
        <w:jc w:val="both"/>
        <w:rPr>
          <w:rFonts w:ascii="標楷體" w:eastAsia="標楷體" w:hAnsi="標楷體"/>
          <w:b/>
          <w:bCs/>
          <w:sz w:val="28"/>
          <w:szCs w:val="28"/>
        </w:rPr>
      </w:pPr>
      <w:r w:rsidRPr="006628D0">
        <w:rPr>
          <w:rFonts w:ascii="標楷體" w:eastAsia="標楷體" w:hAnsi="標楷體"/>
          <w:b/>
          <w:bCs/>
          <w:sz w:val="28"/>
          <w:szCs w:val="28"/>
        </w:rPr>
        <w:t>報名</w:t>
      </w:r>
      <w:r w:rsidR="00D87CF9" w:rsidRPr="006628D0">
        <w:rPr>
          <w:rFonts w:ascii="標楷體" w:eastAsia="標楷體" w:hAnsi="標楷體" w:hint="eastAsia"/>
          <w:b/>
          <w:bCs/>
          <w:sz w:val="28"/>
          <w:szCs w:val="28"/>
        </w:rPr>
        <w:t>方式</w:t>
      </w:r>
      <w:r w:rsidRPr="006628D0">
        <w:rPr>
          <w:rFonts w:ascii="標楷體" w:eastAsia="標楷體" w:hAnsi="標楷體"/>
          <w:b/>
          <w:bCs/>
          <w:sz w:val="28"/>
          <w:szCs w:val="28"/>
        </w:rPr>
        <w:t>：</w:t>
      </w:r>
    </w:p>
    <w:p w14:paraId="473C76E0" w14:textId="5B2CA604" w:rsidR="006F1827" w:rsidRDefault="006F1827" w:rsidP="004B01DA">
      <w:pPr>
        <w:pStyle w:val="Default"/>
        <w:numPr>
          <w:ilvl w:val="0"/>
          <w:numId w:val="3"/>
        </w:numPr>
        <w:spacing w:line="440" w:lineRule="exact"/>
        <w:ind w:leftChars="250" w:left="1160" w:hangingChars="200" w:hanging="560"/>
        <w:jc w:val="both"/>
        <w:rPr>
          <w:rFonts w:hAnsi="標楷體"/>
          <w:color w:val="auto"/>
          <w:sz w:val="28"/>
          <w:szCs w:val="28"/>
          <w:lang w:eastAsia="zh-HK"/>
        </w:rPr>
      </w:pPr>
      <w:r>
        <w:rPr>
          <w:rFonts w:hAnsi="標楷體" w:hint="eastAsia"/>
          <w:color w:val="auto"/>
          <w:sz w:val="28"/>
          <w:szCs w:val="28"/>
          <w:lang w:eastAsia="zh-HK"/>
        </w:rPr>
        <w:t>自主報名：</w:t>
      </w:r>
    </w:p>
    <w:p w14:paraId="5194F214" w14:textId="418A3257" w:rsidR="007C0215" w:rsidRPr="007C0215" w:rsidRDefault="00C847FC" w:rsidP="004B01DA">
      <w:pPr>
        <w:pStyle w:val="-1"/>
        <w:numPr>
          <w:ilvl w:val="0"/>
          <w:numId w:val="5"/>
        </w:numPr>
        <w:spacing w:line="440" w:lineRule="exact"/>
        <w:ind w:leftChars="450" w:left="1640" w:hangingChars="200" w:hanging="560"/>
        <w:jc w:val="both"/>
        <w:rPr>
          <w:color w:val="auto"/>
          <w:lang w:eastAsia="zh-HK"/>
        </w:rPr>
      </w:pPr>
      <w:r w:rsidRPr="006628D0">
        <w:rPr>
          <w:rFonts w:hint="eastAsia"/>
          <w:color w:val="auto"/>
          <w:lang w:eastAsia="zh-HK"/>
        </w:rPr>
        <w:t>每1棟建築物為1案</w:t>
      </w:r>
      <w:r w:rsidR="007C0215" w:rsidRPr="007C0215">
        <w:rPr>
          <w:rFonts w:hint="eastAsia"/>
          <w:color w:val="auto"/>
          <w:lang w:eastAsia="zh-HK"/>
        </w:rPr>
        <w:t>（依建築物使用執照載明，能單獨區劃為原則）</w:t>
      </w:r>
      <w:r w:rsidRPr="007C0215">
        <w:rPr>
          <w:rFonts w:hint="eastAsia"/>
          <w:color w:val="auto"/>
          <w:lang w:eastAsia="zh-HK"/>
        </w:rPr>
        <w:t>，每校至多可報名2案</w:t>
      </w:r>
      <w:r w:rsidR="00AF0320" w:rsidRPr="007C0215">
        <w:rPr>
          <w:rFonts w:hint="eastAsia"/>
          <w:color w:val="auto"/>
          <w:lang w:eastAsia="zh-HK"/>
        </w:rPr>
        <w:t>3層樓以上之建築物</w:t>
      </w:r>
      <w:r w:rsidR="00AF0320">
        <w:rPr>
          <w:rFonts w:hint="eastAsia"/>
          <w:color w:val="auto"/>
          <w:lang w:eastAsia="zh-HK"/>
        </w:rPr>
        <w:t>；</w:t>
      </w:r>
      <w:r w:rsidR="00AF0320" w:rsidRPr="007C0215">
        <w:rPr>
          <w:rFonts w:hint="eastAsia"/>
          <w:color w:val="auto"/>
          <w:lang w:eastAsia="zh-HK"/>
        </w:rPr>
        <w:t>其中至少有1</w:t>
      </w:r>
      <w:r w:rsidR="00AF0320">
        <w:rPr>
          <w:rFonts w:hint="eastAsia"/>
          <w:color w:val="auto"/>
          <w:lang w:eastAsia="zh-HK"/>
        </w:rPr>
        <w:t>案應</w:t>
      </w:r>
      <w:r w:rsidR="00AF0320" w:rsidRPr="007C0215">
        <w:rPr>
          <w:rFonts w:hint="eastAsia"/>
          <w:color w:val="auto"/>
          <w:lang w:eastAsia="zh-HK"/>
        </w:rPr>
        <w:t>為97年7月1日前領得</w:t>
      </w:r>
      <w:r w:rsidR="00D81338">
        <w:rPr>
          <w:rFonts w:hint="eastAsia"/>
          <w:color w:val="auto"/>
          <w:lang w:eastAsia="zh-HK"/>
        </w:rPr>
        <w:t>建造執照</w:t>
      </w:r>
      <w:r w:rsidR="00AF0320" w:rsidRPr="007C0215">
        <w:rPr>
          <w:rFonts w:hint="eastAsia"/>
          <w:color w:val="auto"/>
          <w:lang w:eastAsia="zh-HK"/>
        </w:rPr>
        <w:t>之建築物</w:t>
      </w:r>
      <w:r w:rsidR="006C0D4F">
        <w:rPr>
          <w:rFonts w:hint="eastAsia"/>
          <w:color w:val="auto"/>
          <w:lang w:eastAsia="zh-HK"/>
        </w:rPr>
        <w:t>。</w:t>
      </w:r>
      <w:r w:rsidR="00AF0320" w:rsidRPr="007C0215">
        <w:rPr>
          <w:rFonts w:hint="eastAsia"/>
          <w:color w:val="auto"/>
          <w:lang w:eastAsia="zh-HK"/>
        </w:rPr>
        <w:t>倘大專校院確無</w:t>
      </w:r>
      <w:r w:rsidR="006C0D4F" w:rsidRPr="007C0215">
        <w:rPr>
          <w:rFonts w:hint="eastAsia"/>
          <w:color w:val="auto"/>
          <w:lang w:eastAsia="zh-HK"/>
        </w:rPr>
        <w:t>97年7月1日前領得</w:t>
      </w:r>
      <w:r w:rsidR="00D81338">
        <w:rPr>
          <w:rFonts w:hint="eastAsia"/>
          <w:color w:val="auto"/>
          <w:lang w:eastAsia="zh-HK"/>
        </w:rPr>
        <w:t>建造執照</w:t>
      </w:r>
      <w:r w:rsidR="006C0D4F" w:rsidRPr="007C0215">
        <w:rPr>
          <w:rFonts w:hint="eastAsia"/>
          <w:color w:val="auto"/>
          <w:lang w:eastAsia="zh-HK"/>
        </w:rPr>
        <w:t>之建築物</w:t>
      </w:r>
      <w:r w:rsidR="00AF0320" w:rsidRPr="007C0215">
        <w:rPr>
          <w:rFonts w:hint="eastAsia"/>
          <w:color w:val="auto"/>
          <w:lang w:eastAsia="zh-HK"/>
        </w:rPr>
        <w:t>，可於報名資料陳述說明，經評選委員會於第1階段初選審查同意後，</w:t>
      </w:r>
      <w:r w:rsidR="00AF0320">
        <w:rPr>
          <w:rFonts w:hint="eastAsia"/>
          <w:color w:val="auto"/>
          <w:lang w:eastAsia="zh-HK"/>
        </w:rPr>
        <w:t>始得</w:t>
      </w:r>
      <w:r w:rsidR="00AF0320" w:rsidRPr="007C0215">
        <w:rPr>
          <w:rFonts w:hint="eastAsia"/>
          <w:color w:val="auto"/>
          <w:lang w:eastAsia="zh-HK"/>
        </w:rPr>
        <w:t>參與評選。</w:t>
      </w:r>
    </w:p>
    <w:p w14:paraId="2F6B30ED" w14:textId="5855FD4C" w:rsidR="00991118" w:rsidRPr="006628D0" w:rsidRDefault="002D0363" w:rsidP="004B01DA">
      <w:pPr>
        <w:pStyle w:val="-1"/>
        <w:numPr>
          <w:ilvl w:val="0"/>
          <w:numId w:val="5"/>
        </w:numPr>
        <w:spacing w:line="440" w:lineRule="exact"/>
        <w:ind w:leftChars="450" w:left="1640" w:hangingChars="200" w:hanging="560"/>
        <w:jc w:val="both"/>
        <w:rPr>
          <w:color w:val="auto"/>
          <w:lang w:eastAsia="zh-HK"/>
        </w:rPr>
      </w:pPr>
      <w:r w:rsidRPr="006628D0">
        <w:rPr>
          <w:rFonts w:hint="eastAsia"/>
          <w:color w:val="auto"/>
          <w:lang w:eastAsia="zh-HK"/>
        </w:rPr>
        <w:t>報名學校</w:t>
      </w:r>
      <w:r w:rsidR="00E5356D" w:rsidRPr="006628D0">
        <w:rPr>
          <w:rFonts w:hint="eastAsia"/>
          <w:color w:val="auto"/>
          <w:lang w:eastAsia="zh-HK"/>
        </w:rPr>
        <w:t>請於115年</w:t>
      </w:r>
      <w:r w:rsidR="009270B8">
        <w:rPr>
          <w:bCs/>
          <w:color w:val="auto"/>
        </w:rPr>
        <w:t>3</w:t>
      </w:r>
      <w:r w:rsidR="00E5356D" w:rsidRPr="006F1827">
        <w:rPr>
          <w:rFonts w:hint="eastAsia"/>
          <w:bCs/>
          <w:color w:val="auto"/>
          <w:lang w:eastAsia="zh-HK"/>
        </w:rPr>
        <w:t>月</w:t>
      </w:r>
      <w:r w:rsidR="00A40B21" w:rsidRPr="006F1827">
        <w:rPr>
          <w:rFonts w:hint="eastAsia"/>
          <w:bCs/>
          <w:color w:val="auto"/>
        </w:rPr>
        <w:t>2</w:t>
      </w:r>
      <w:r w:rsidR="00E5356D" w:rsidRPr="0030568B">
        <w:rPr>
          <w:rFonts w:hint="eastAsia"/>
          <w:bCs/>
          <w:color w:val="auto"/>
          <w:lang w:eastAsia="zh-HK"/>
        </w:rPr>
        <w:t>日</w:t>
      </w:r>
      <w:r w:rsidR="006B5DEB" w:rsidRPr="006628D0">
        <w:rPr>
          <w:rFonts w:hint="eastAsia"/>
          <w:color w:val="auto"/>
          <w:lang w:eastAsia="zh-HK"/>
        </w:rPr>
        <w:t>17</w:t>
      </w:r>
      <w:r w:rsidR="00A403AC" w:rsidRPr="006628D0">
        <w:rPr>
          <w:rFonts w:hint="eastAsia"/>
          <w:color w:val="auto"/>
          <w:lang w:eastAsia="zh-HK"/>
        </w:rPr>
        <w:t>時</w:t>
      </w:r>
      <w:r w:rsidR="00D87CF9" w:rsidRPr="006628D0">
        <w:rPr>
          <w:rFonts w:hint="eastAsia"/>
          <w:color w:val="auto"/>
          <w:lang w:eastAsia="zh-HK"/>
        </w:rPr>
        <w:t>以</w:t>
      </w:r>
      <w:r w:rsidR="00E5356D" w:rsidRPr="006628D0">
        <w:rPr>
          <w:rFonts w:hint="eastAsia"/>
          <w:color w:val="auto"/>
          <w:lang w:eastAsia="zh-HK"/>
        </w:rPr>
        <w:t>前</w:t>
      </w:r>
      <w:r w:rsidR="0087215E" w:rsidRPr="006628D0">
        <w:rPr>
          <w:rFonts w:hint="eastAsia"/>
          <w:color w:val="auto"/>
          <w:lang w:eastAsia="zh-HK"/>
        </w:rPr>
        <w:t>，將</w:t>
      </w:r>
      <w:r w:rsidR="0031656C" w:rsidRPr="006628D0">
        <w:rPr>
          <w:rFonts w:hint="eastAsia"/>
          <w:color w:val="auto"/>
          <w:lang w:eastAsia="zh-HK"/>
        </w:rPr>
        <w:t>基本資料表</w:t>
      </w:r>
      <w:r w:rsidR="0087215E" w:rsidRPr="006628D0">
        <w:rPr>
          <w:rFonts w:hint="eastAsia"/>
          <w:color w:val="auto"/>
          <w:lang w:eastAsia="zh-HK"/>
        </w:rPr>
        <w:t>、</w:t>
      </w:r>
      <w:r w:rsidR="00812B51" w:rsidRPr="006628D0">
        <w:rPr>
          <w:rFonts w:hint="eastAsia"/>
          <w:color w:val="auto"/>
          <w:lang w:eastAsia="zh-HK"/>
        </w:rPr>
        <w:t>評選</w:t>
      </w:r>
      <w:r w:rsidR="00DA3AB1" w:rsidRPr="006628D0">
        <w:rPr>
          <w:rFonts w:hint="eastAsia"/>
          <w:color w:val="auto"/>
          <w:lang w:eastAsia="zh-HK"/>
        </w:rPr>
        <w:t>申請書</w:t>
      </w:r>
      <w:r w:rsidR="00D87CF9" w:rsidRPr="006628D0">
        <w:rPr>
          <w:rFonts w:hint="eastAsia"/>
          <w:color w:val="auto"/>
          <w:lang w:eastAsia="zh-HK"/>
        </w:rPr>
        <w:t>及建築物介紹影片各1份</w:t>
      </w:r>
      <w:r w:rsidR="0087215E" w:rsidRPr="006628D0">
        <w:rPr>
          <w:rFonts w:hint="eastAsia"/>
          <w:color w:val="auto"/>
          <w:lang w:eastAsia="zh-HK"/>
        </w:rPr>
        <w:t>，上傳至指定</w:t>
      </w:r>
      <w:r w:rsidR="006C0D4F" w:rsidRPr="006628D0">
        <w:rPr>
          <w:rFonts w:hint="eastAsia"/>
          <w:bCs/>
          <w:color w:val="auto"/>
          <w:lang w:eastAsia="zh-HK"/>
        </w:rPr>
        <w:t>報名</w:t>
      </w:r>
      <w:r w:rsidR="0087215E" w:rsidRPr="006628D0">
        <w:rPr>
          <w:rFonts w:hint="eastAsia"/>
          <w:color w:val="auto"/>
          <w:lang w:eastAsia="zh-HK"/>
        </w:rPr>
        <w:t>網</w:t>
      </w:r>
      <w:r w:rsidR="00D16646" w:rsidRPr="006628D0">
        <w:rPr>
          <w:rFonts w:hint="eastAsia"/>
          <w:color w:val="auto"/>
          <w:lang w:eastAsia="zh-HK"/>
        </w:rPr>
        <w:t>址</w:t>
      </w:r>
      <w:r w:rsidR="00A10E91">
        <w:rPr>
          <w:rFonts w:hint="eastAsia"/>
          <w:color w:val="auto"/>
          <w:lang w:eastAsia="zh-HK"/>
        </w:rPr>
        <w:t>：</w:t>
      </w:r>
      <w:hyperlink r:id="rId8" w:history="1">
        <w:r w:rsidR="00A30E45" w:rsidRPr="00A30E45">
          <w:rPr>
            <w:rStyle w:val="ae"/>
            <w:color w:val="2F5496" w:themeColor="accent5" w:themeShade="BF"/>
            <w:lang w:eastAsia="zh-HK"/>
          </w:rPr>
          <w:t>https://accessible.tabc.org.tw</w:t>
        </w:r>
      </w:hyperlink>
      <w:r w:rsidR="00C847FC" w:rsidRPr="006628D0">
        <w:rPr>
          <w:rFonts w:hint="eastAsia"/>
          <w:color w:val="auto"/>
          <w:lang w:eastAsia="zh-HK"/>
        </w:rPr>
        <w:t>；並將基本資料表1份</w:t>
      </w:r>
      <w:r w:rsidR="00797ADF">
        <w:rPr>
          <w:rFonts w:hint="eastAsia"/>
          <w:color w:val="auto"/>
          <w:lang w:eastAsia="zh-HK"/>
        </w:rPr>
        <w:t>於</w:t>
      </w:r>
      <w:r w:rsidR="00797ADF" w:rsidRPr="006628D0">
        <w:rPr>
          <w:rFonts w:hint="eastAsia"/>
          <w:color w:val="auto"/>
          <w:lang w:eastAsia="zh-HK"/>
        </w:rPr>
        <w:t>115年</w:t>
      </w:r>
      <w:r w:rsidR="009270B8">
        <w:rPr>
          <w:rFonts w:hint="eastAsia"/>
          <w:bCs/>
          <w:color w:val="auto"/>
        </w:rPr>
        <w:t>3</w:t>
      </w:r>
      <w:r w:rsidR="00797ADF" w:rsidRPr="006F1827">
        <w:rPr>
          <w:rFonts w:hint="eastAsia"/>
          <w:bCs/>
          <w:color w:val="auto"/>
          <w:lang w:eastAsia="zh-HK"/>
        </w:rPr>
        <w:t>月</w:t>
      </w:r>
      <w:r w:rsidR="009270B8">
        <w:rPr>
          <w:rFonts w:hint="eastAsia"/>
          <w:bCs/>
          <w:color w:val="auto"/>
        </w:rPr>
        <w:t>2</w:t>
      </w:r>
      <w:r w:rsidR="00797ADF" w:rsidRPr="0030568B">
        <w:rPr>
          <w:rFonts w:hint="eastAsia"/>
          <w:bCs/>
          <w:color w:val="auto"/>
          <w:lang w:eastAsia="zh-HK"/>
        </w:rPr>
        <w:t>日</w:t>
      </w:r>
      <w:r w:rsidR="00797ADF">
        <w:rPr>
          <w:rFonts w:hint="eastAsia"/>
          <w:bCs/>
          <w:color w:val="auto"/>
          <w:lang w:eastAsia="zh-HK"/>
        </w:rPr>
        <w:t>以前</w:t>
      </w:r>
      <w:r w:rsidR="00C847FC" w:rsidRPr="006628D0">
        <w:rPr>
          <w:rFonts w:hint="eastAsia"/>
          <w:color w:val="auto"/>
          <w:lang w:eastAsia="zh-HK"/>
        </w:rPr>
        <w:t>函送</w:t>
      </w:r>
      <w:r w:rsidR="006628D0">
        <w:rPr>
          <w:rFonts w:hint="eastAsia"/>
          <w:color w:val="auto"/>
          <w:lang w:eastAsia="zh-HK"/>
        </w:rPr>
        <w:t>承辦單位</w:t>
      </w:r>
      <w:r w:rsidR="00C847FC" w:rsidRPr="006628D0">
        <w:rPr>
          <w:rFonts w:hint="eastAsia"/>
          <w:color w:val="auto"/>
          <w:lang w:eastAsia="zh-HK"/>
        </w:rPr>
        <w:t>（財團法人台灣建築中心）。</w:t>
      </w:r>
      <w:r w:rsidR="00A403AC" w:rsidRPr="006628D0">
        <w:rPr>
          <w:rFonts w:hint="eastAsia"/>
          <w:color w:val="auto"/>
          <w:lang w:eastAsia="zh-HK"/>
        </w:rPr>
        <w:t>逾期者不予受理。</w:t>
      </w:r>
    </w:p>
    <w:p w14:paraId="54803D78" w14:textId="737F7BF9" w:rsidR="0087215E" w:rsidRPr="006628D0" w:rsidRDefault="00DA3AB1" w:rsidP="004B01DA">
      <w:pPr>
        <w:pStyle w:val="-1"/>
        <w:numPr>
          <w:ilvl w:val="0"/>
          <w:numId w:val="5"/>
        </w:numPr>
        <w:spacing w:line="440" w:lineRule="exact"/>
        <w:ind w:leftChars="450" w:left="1640" w:hangingChars="200" w:hanging="560"/>
        <w:jc w:val="both"/>
        <w:rPr>
          <w:color w:val="auto"/>
          <w:lang w:eastAsia="zh-HK"/>
        </w:rPr>
      </w:pPr>
      <w:r w:rsidRPr="006628D0">
        <w:rPr>
          <w:rFonts w:hint="eastAsia"/>
          <w:color w:val="auto"/>
          <w:lang w:eastAsia="zh-HK"/>
        </w:rPr>
        <w:t>報名</w:t>
      </w:r>
      <w:r w:rsidR="0087215E" w:rsidRPr="006628D0">
        <w:rPr>
          <w:rFonts w:hint="eastAsia"/>
          <w:color w:val="auto"/>
          <w:lang w:eastAsia="zh-HK"/>
        </w:rPr>
        <w:t>資料：</w:t>
      </w:r>
    </w:p>
    <w:p w14:paraId="71897597" w14:textId="508A8723" w:rsidR="000A5738" w:rsidRPr="006628D0" w:rsidRDefault="0031656C" w:rsidP="004B01DA">
      <w:pPr>
        <w:pStyle w:val="-1"/>
        <w:numPr>
          <w:ilvl w:val="1"/>
          <w:numId w:val="5"/>
        </w:numPr>
        <w:spacing w:line="440" w:lineRule="exact"/>
        <w:ind w:leftChars="700" w:left="1960" w:hanging="280"/>
        <w:jc w:val="both"/>
        <w:rPr>
          <w:color w:val="auto"/>
          <w:lang w:eastAsia="zh-HK"/>
        </w:rPr>
      </w:pPr>
      <w:r w:rsidRPr="006628D0">
        <w:rPr>
          <w:rFonts w:hint="eastAsia"/>
          <w:color w:val="auto"/>
          <w:lang w:eastAsia="zh-HK"/>
        </w:rPr>
        <w:t>基本資料</w:t>
      </w:r>
      <w:r w:rsidR="000A5738" w:rsidRPr="006628D0">
        <w:rPr>
          <w:rFonts w:hint="eastAsia"/>
          <w:color w:val="auto"/>
          <w:lang w:eastAsia="zh-HK"/>
        </w:rPr>
        <w:t>表：</w:t>
      </w:r>
      <w:r w:rsidR="00A62E59" w:rsidRPr="006628D0">
        <w:rPr>
          <w:rFonts w:hint="eastAsia"/>
          <w:color w:val="auto"/>
          <w:lang w:eastAsia="zh-HK"/>
        </w:rPr>
        <w:t>請</w:t>
      </w:r>
      <w:r w:rsidR="00812B51" w:rsidRPr="006628D0">
        <w:rPr>
          <w:rFonts w:hint="eastAsia"/>
          <w:color w:val="auto"/>
          <w:lang w:eastAsia="zh-HK"/>
        </w:rPr>
        <w:t>依</w:t>
      </w:r>
      <w:r w:rsidR="006F3707" w:rsidRPr="006628D0">
        <w:rPr>
          <w:rFonts w:hint="eastAsia"/>
          <w:color w:val="auto"/>
          <w:lang w:eastAsia="zh-HK"/>
        </w:rPr>
        <w:t>【</w:t>
      </w:r>
      <w:r w:rsidR="00812B51" w:rsidRPr="006628D0">
        <w:rPr>
          <w:rFonts w:hint="eastAsia"/>
          <w:color w:val="auto"/>
          <w:lang w:eastAsia="zh-HK"/>
        </w:rPr>
        <w:t>附件一</w:t>
      </w:r>
      <w:r w:rsidR="006F3707" w:rsidRPr="006628D0">
        <w:rPr>
          <w:rFonts w:hint="eastAsia"/>
          <w:color w:val="auto"/>
          <w:lang w:eastAsia="zh-HK"/>
        </w:rPr>
        <w:t>】</w:t>
      </w:r>
      <w:r w:rsidR="002D0363" w:rsidRPr="006628D0">
        <w:rPr>
          <w:rFonts w:hint="eastAsia"/>
          <w:color w:val="auto"/>
          <w:lang w:eastAsia="zh-HK"/>
        </w:rPr>
        <w:t>填寫</w:t>
      </w:r>
      <w:r w:rsidR="001E5AA6" w:rsidRPr="006628D0">
        <w:rPr>
          <w:rFonts w:hint="eastAsia"/>
          <w:color w:val="auto"/>
          <w:lang w:eastAsia="zh-HK"/>
        </w:rPr>
        <w:t>相關資料</w:t>
      </w:r>
      <w:r w:rsidR="001704D1" w:rsidRPr="006628D0">
        <w:rPr>
          <w:rFonts w:hint="eastAsia"/>
          <w:color w:val="auto"/>
        </w:rPr>
        <w:t>，</w:t>
      </w:r>
      <w:r w:rsidR="001704D1" w:rsidRPr="006628D0">
        <w:rPr>
          <w:rFonts w:hint="eastAsia"/>
          <w:color w:val="auto"/>
          <w:lang w:eastAsia="zh-HK"/>
        </w:rPr>
        <w:t>文件格式為</w:t>
      </w:r>
      <w:r w:rsidR="001704D1" w:rsidRPr="006628D0">
        <w:rPr>
          <w:rFonts w:hint="eastAsia"/>
          <w:color w:val="auto"/>
        </w:rPr>
        <w:t>p</w:t>
      </w:r>
      <w:r w:rsidR="001704D1" w:rsidRPr="006628D0">
        <w:rPr>
          <w:color w:val="auto"/>
        </w:rPr>
        <w:t>df</w:t>
      </w:r>
      <w:r w:rsidR="001704D1" w:rsidRPr="006628D0">
        <w:rPr>
          <w:rFonts w:hint="eastAsia"/>
          <w:color w:val="auto"/>
        </w:rPr>
        <w:t>檔案。</w:t>
      </w:r>
    </w:p>
    <w:p w14:paraId="13BB9940" w14:textId="6A590068" w:rsidR="00812B51" w:rsidRPr="006628D0" w:rsidRDefault="00812B51" w:rsidP="004B01DA">
      <w:pPr>
        <w:pStyle w:val="-1"/>
        <w:numPr>
          <w:ilvl w:val="1"/>
          <w:numId w:val="5"/>
        </w:numPr>
        <w:spacing w:line="440" w:lineRule="exact"/>
        <w:ind w:leftChars="700" w:left="1960" w:hanging="280"/>
        <w:jc w:val="both"/>
        <w:rPr>
          <w:color w:val="auto"/>
          <w:lang w:eastAsia="zh-HK"/>
        </w:rPr>
      </w:pPr>
      <w:r w:rsidRPr="006628D0">
        <w:rPr>
          <w:rFonts w:hint="eastAsia"/>
          <w:color w:val="auto"/>
          <w:lang w:eastAsia="zh-HK"/>
        </w:rPr>
        <w:t>評選</w:t>
      </w:r>
      <w:r w:rsidR="00DA3AB1" w:rsidRPr="006628D0">
        <w:rPr>
          <w:rFonts w:hint="eastAsia"/>
          <w:color w:val="auto"/>
        </w:rPr>
        <w:t>申請書</w:t>
      </w:r>
      <w:r w:rsidRPr="006628D0">
        <w:rPr>
          <w:rFonts w:hint="eastAsia"/>
          <w:color w:val="auto"/>
          <w:lang w:eastAsia="zh-HK"/>
        </w:rPr>
        <w:t>：請參</w:t>
      </w:r>
      <w:r w:rsidR="006559A5" w:rsidRPr="006628D0">
        <w:rPr>
          <w:rFonts w:hint="eastAsia"/>
          <w:color w:val="auto"/>
          <w:lang w:eastAsia="zh-HK"/>
        </w:rPr>
        <w:t>照</w:t>
      </w:r>
      <w:r w:rsidR="006F3707" w:rsidRPr="006628D0">
        <w:rPr>
          <w:rFonts w:hint="eastAsia"/>
          <w:color w:val="auto"/>
          <w:lang w:eastAsia="zh-HK"/>
        </w:rPr>
        <w:t>【</w:t>
      </w:r>
      <w:r w:rsidRPr="006628D0">
        <w:rPr>
          <w:rFonts w:hint="eastAsia"/>
          <w:color w:val="auto"/>
          <w:lang w:eastAsia="zh-HK"/>
        </w:rPr>
        <w:t>附件二</w:t>
      </w:r>
      <w:r w:rsidR="006F3707" w:rsidRPr="006628D0">
        <w:rPr>
          <w:rFonts w:hint="eastAsia"/>
          <w:color w:val="auto"/>
          <w:lang w:eastAsia="zh-HK"/>
        </w:rPr>
        <w:t>】</w:t>
      </w:r>
      <w:r w:rsidRPr="006628D0">
        <w:rPr>
          <w:rFonts w:hint="eastAsia"/>
          <w:color w:val="auto"/>
          <w:lang w:eastAsia="zh-HK"/>
        </w:rPr>
        <w:t>範本及</w:t>
      </w:r>
      <w:r w:rsidR="006F3707" w:rsidRPr="006628D0">
        <w:rPr>
          <w:rFonts w:hint="eastAsia"/>
          <w:color w:val="auto"/>
          <w:lang w:eastAsia="zh-HK"/>
        </w:rPr>
        <w:t>【</w:t>
      </w:r>
      <w:r w:rsidRPr="006628D0">
        <w:rPr>
          <w:rFonts w:hint="eastAsia"/>
          <w:color w:val="auto"/>
          <w:lang w:eastAsia="zh-HK"/>
        </w:rPr>
        <w:t>附件三</w:t>
      </w:r>
      <w:r w:rsidR="006F3707" w:rsidRPr="006628D0">
        <w:rPr>
          <w:rFonts w:hint="eastAsia"/>
          <w:color w:val="auto"/>
          <w:lang w:eastAsia="zh-HK"/>
        </w:rPr>
        <w:t>】</w:t>
      </w:r>
      <w:r w:rsidRPr="006628D0">
        <w:rPr>
          <w:rFonts w:hint="eastAsia"/>
          <w:color w:val="auto"/>
          <w:lang w:eastAsia="zh-HK"/>
        </w:rPr>
        <w:t>評</w:t>
      </w:r>
      <w:r w:rsidR="006B5DEB" w:rsidRPr="006628D0">
        <w:rPr>
          <w:rFonts w:hint="eastAsia"/>
          <w:color w:val="auto"/>
          <w:lang w:eastAsia="zh-HK"/>
        </w:rPr>
        <w:t>選</w:t>
      </w:r>
      <w:r w:rsidRPr="006628D0">
        <w:rPr>
          <w:rFonts w:hint="eastAsia"/>
          <w:color w:val="auto"/>
          <w:lang w:eastAsia="zh-HK"/>
        </w:rPr>
        <w:t>審</w:t>
      </w:r>
      <w:r w:rsidR="006B5DEB" w:rsidRPr="006628D0">
        <w:rPr>
          <w:rFonts w:hint="eastAsia"/>
          <w:color w:val="auto"/>
          <w:lang w:eastAsia="zh-HK"/>
        </w:rPr>
        <w:t>查</w:t>
      </w:r>
      <w:r w:rsidRPr="006628D0">
        <w:rPr>
          <w:rFonts w:hint="eastAsia"/>
          <w:color w:val="auto"/>
          <w:lang w:eastAsia="zh-HK"/>
        </w:rPr>
        <w:t>標準表，填寫相關說明及</w:t>
      </w:r>
      <w:r w:rsidR="006559A5" w:rsidRPr="006628D0">
        <w:rPr>
          <w:rFonts w:hint="eastAsia"/>
          <w:color w:val="auto"/>
          <w:lang w:eastAsia="zh-HK"/>
        </w:rPr>
        <w:t>檢附</w:t>
      </w:r>
      <w:r w:rsidRPr="006628D0">
        <w:rPr>
          <w:rFonts w:hint="eastAsia"/>
          <w:color w:val="auto"/>
          <w:lang w:eastAsia="zh-HK"/>
        </w:rPr>
        <w:t>佐證資料</w:t>
      </w:r>
      <w:r w:rsidR="0025168E" w:rsidRPr="006628D0">
        <w:rPr>
          <w:rFonts w:hint="eastAsia"/>
          <w:color w:val="auto"/>
          <w:lang w:eastAsia="zh-HK"/>
        </w:rPr>
        <w:t>。</w:t>
      </w:r>
      <w:r w:rsidR="00F43502" w:rsidRPr="006628D0">
        <w:rPr>
          <w:rFonts w:hint="eastAsia"/>
          <w:bCs/>
          <w:color w:val="auto"/>
          <w:lang w:eastAsia="zh-HK"/>
        </w:rPr>
        <w:t>申請書</w:t>
      </w:r>
      <w:r w:rsidRPr="006628D0">
        <w:rPr>
          <w:rFonts w:hint="eastAsia"/>
          <w:color w:val="auto"/>
          <w:lang w:eastAsia="zh-HK"/>
        </w:rPr>
        <w:t>請以</w:t>
      </w:r>
      <w:r w:rsidR="00E5356D" w:rsidRPr="006628D0">
        <w:rPr>
          <w:color w:val="auto"/>
        </w:rPr>
        <w:t>A4</w:t>
      </w:r>
      <w:r w:rsidR="00E5356D" w:rsidRPr="006628D0">
        <w:rPr>
          <w:rFonts w:hint="eastAsia"/>
          <w:color w:val="auto"/>
        </w:rPr>
        <w:t>規格，直式橫書，由左至右繕打</w:t>
      </w:r>
      <w:r w:rsidR="0025168E" w:rsidRPr="006628D0">
        <w:rPr>
          <w:rFonts w:hint="eastAsia"/>
          <w:color w:val="auto"/>
        </w:rPr>
        <w:t>；</w:t>
      </w:r>
      <w:r w:rsidRPr="006628D0">
        <w:rPr>
          <w:rFonts w:hint="eastAsia"/>
          <w:color w:val="auto"/>
        </w:rPr>
        <w:t>內頁應有頁碼，封面（首頁）應註明</w:t>
      </w:r>
      <w:r w:rsidR="00580198" w:rsidRPr="006628D0">
        <w:rPr>
          <w:rFonts w:hint="eastAsia"/>
          <w:color w:val="auto"/>
        </w:rPr>
        <w:t>「大專校院校園無障礙建築物</w:t>
      </w:r>
      <w:r w:rsidR="00A40B21" w:rsidRPr="006628D0">
        <w:rPr>
          <w:rFonts w:hint="eastAsia"/>
          <w:bCs/>
          <w:color w:val="auto"/>
          <w:lang w:eastAsia="zh-HK"/>
        </w:rPr>
        <w:t>評選申請書</w:t>
      </w:r>
      <w:r w:rsidR="00580198" w:rsidRPr="006628D0">
        <w:rPr>
          <w:rFonts w:hint="eastAsia"/>
          <w:color w:val="auto"/>
        </w:rPr>
        <w:t>」、</w:t>
      </w:r>
      <w:r w:rsidRPr="006628D0">
        <w:rPr>
          <w:rFonts w:hint="eastAsia"/>
          <w:color w:val="auto"/>
        </w:rPr>
        <w:t>學校</w:t>
      </w:r>
      <w:r w:rsidR="00580198" w:rsidRPr="006628D0">
        <w:rPr>
          <w:rFonts w:hint="eastAsia"/>
          <w:color w:val="auto"/>
        </w:rPr>
        <w:t>全銜</w:t>
      </w:r>
      <w:r w:rsidR="00E5356D" w:rsidRPr="006628D0">
        <w:rPr>
          <w:rFonts w:hint="eastAsia"/>
          <w:color w:val="auto"/>
        </w:rPr>
        <w:t>及提</w:t>
      </w:r>
      <w:r w:rsidR="00580198" w:rsidRPr="006628D0">
        <w:rPr>
          <w:rFonts w:hint="eastAsia"/>
          <w:color w:val="auto"/>
        </w:rPr>
        <w:t>送</w:t>
      </w:r>
      <w:r w:rsidR="0025168E" w:rsidRPr="006628D0">
        <w:rPr>
          <w:rFonts w:hint="eastAsia"/>
          <w:color w:val="auto"/>
        </w:rPr>
        <w:t>年度</w:t>
      </w:r>
      <w:r w:rsidR="001704D1" w:rsidRPr="006628D0">
        <w:rPr>
          <w:rFonts w:hint="eastAsia"/>
          <w:color w:val="auto"/>
        </w:rPr>
        <w:t>，</w:t>
      </w:r>
      <w:r w:rsidR="001704D1" w:rsidRPr="006628D0">
        <w:rPr>
          <w:rFonts w:hint="eastAsia"/>
          <w:color w:val="auto"/>
          <w:lang w:eastAsia="zh-HK"/>
        </w:rPr>
        <w:t>文件格式為</w:t>
      </w:r>
      <w:r w:rsidR="001704D1" w:rsidRPr="006628D0">
        <w:rPr>
          <w:rFonts w:hint="eastAsia"/>
          <w:color w:val="auto"/>
        </w:rPr>
        <w:t>p</w:t>
      </w:r>
      <w:r w:rsidR="001704D1" w:rsidRPr="006628D0">
        <w:rPr>
          <w:color w:val="auto"/>
        </w:rPr>
        <w:t>df</w:t>
      </w:r>
      <w:r w:rsidR="001704D1" w:rsidRPr="006628D0">
        <w:rPr>
          <w:rFonts w:hint="eastAsia"/>
          <w:color w:val="auto"/>
        </w:rPr>
        <w:t>檔案</w:t>
      </w:r>
      <w:r w:rsidR="006559A5" w:rsidRPr="006628D0">
        <w:rPr>
          <w:rFonts w:hint="eastAsia"/>
          <w:color w:val="auto"/>
        </w:rPr>
        <w:t>。</w:t>
      </w:r>
    </w:p>
    <w:p w14:paraId="7B80A747" w14:textId="5A2763DD" w:rsidR="0025168E" w:rsidRPr="006628D0" w:rsidRDefault="00E5356D" w:rsidP="004B01DA">
      <w:pPr>
        <w:pStyle w:val="-1"/>
        <w:numPr>
          <w:ilvl w:val="1"/>
          <w:numId w:val="5"/>
        </w:numPr>
        <w:spacing w:line="440" w:lineRule="exact"/>
        <w:ind w:leftChars="700" w:left="1960" w:hanging="280"/>
        <w:jc w:val="both"/>
        <w:rPr>
          <w:color w:val="auto"/>
          <w:lang w:eastAsia="zh-HK"/>
        </w:rPr>
      </w:pPr>
      <w:r w:rsidRPr="006628D0">
        <w:rPr>
          <w:rFonts w:hint="eastAsia"/>
          <w:color w:val="auto"/>
          <w:lang w:eastAsia="zh-HK"/>
        </w:rPr>
        <w:t>建築物</w:t>
      </w:r>
      <w:r w:rsidR="0025168E" w:rsidRPr="006628D0">
        <w:rPr>
          <w:rFonts w:hint="eastAsia"/>
          <w:color w:val="auto"/>
          <w:lang w:eastAsia="zh-HK"/>
        </w:rPr>
        <w:t>介紹</w:t>
      </w:r>
      <w:r w:rsidRPr="006628D0">
        <w:rPr>
          <w:rFonts w:hint="eastAsia"/>
          <w:color w:val="auto"/>
          <w:lang w:eastAsia="zh-HK"/>
        </w:rPr>
        <w:t>影片</w:t>
      </w:r>
      <w:r w:rsidR="0025168E" w:rsidRPr="006628D0">
        <w:rPr>
          <w:rFonts w:hint="eastAsia"/>
          <w:color w:val="auto"/>
          <w:lang w:eastAsia="zh-HK"/>
        </w:rPr>
        <w:t>：請</w:t>
      </w:r>
      <w:r w:rsidR="00A5680D" w:rsidRPr="006628D0">
        <w:rPr>
          <w:rFonts w:hint="eastAsia"/>
          <w:color w:val="auto"/>
          <w:lang w:eastAsia="zh-HK"/>
        </w:rPr>
        <w:t>參照</w:t>
      </w:r>
      <w:r w:rsidR="008A4D77" w:rsidRPr="006628D0">
        <w:rPr>
          <w:rFonts w:hint="eastAsia"/>
          <w:color w:val="auto"/>
          <w:lang w:eastAsia="zh-HK"/>
        </w:rPr>
        <w:t>【附件三】</w:t>
      </w:r>
      <w:r w:rsidR="00A5680D" w:rsidRPr="006628D0">
        <w:rPr>
          <w:rFonts w:hint="eastAsia"/>
          <w:color w:val="auto"/>
          <w:lang w:eastAsia="zh-HK"/>
        </w:rPr>
        <w:t>評審標準表評分項目，</w:t>
      </w:r>
      <w:r w:rsidR="0025168E" w:rsidRPr="006628D0">
        <w:rPr>
          <w:rFonts w:hint="eastAsia"/>
          <w:color w:val="auto"/>
          <w:lang w:eastAsia="zh-HK"/>
        </w:rPr>
        <w:t>以每棟建築物</w:t>
      </w:r>
      <w:r w:rsidR="001E5AA6" w:rsidRPr="006628D0">
        <w:rPr>
          <w:rFonts w:hint="eastAsia"/>
          <w:color w:val="auto"/>
        </w:rPr>
        <w:t>拍攝</w:t>
      </w:r>
      <w:r w:rsidR="001E5AA6" w:rsidRPr="006628D0">
        <w:rPr>
          <w:rFonts w:hint="eastAsia"/>
          <w:color w:val="auto"/>
          <w:lang w:eastAsia="zh-HK"/>
        </w:rPr>
        <w:t>時間長</w:t>
      </w:r>
      <w:r w:rsidR="0025168E" w:rsidRPr="006628D0">
        <w:rPr>
          <w:rFonts w:hint="eastAsia"/>
          <w:color w:val="auto"/>
        </w:rPr>
        <w:t>5至</w:t>
      </w:r>
      <w:r w:rsidR="00825B6B">
        <w:rPr>
          <w:rFonts w:hint="eastAsia"/>
          <w:color w:val="auto"/>
        </w:rPr>
        <w:t>7</w:t>
      </w:r>
      <w:r w:rsidR="0025168E" w:rsidRPr="006628D0">
        <w:rPr>
          <w:rFonts w:hint="eastAsia"/>
          <w:color w:val="auto"/>
          <w:lang w:eastAsia="zh-HK"/>
        </w:rPr>
        <w:t>分鐘為限，</w:t>
      </w:r>
      <w:r w:rsidR="001E5AA6" w:rsidRPr="006628D0">
        <w:rPr>
          <w:rFonts w:hint="eastAsia"/>
          <w:color w:val="auto"/>
          <w:lang w:eastAsia="zh-HK"/>
        </w:rPr>
        <w:t>請以橫式畫面拍攝</w:t>
      </w:r>
      <w:r w:rsidR="001E5AA6" w:rsidRPr="006628D0">
        <w:rPr>
          <w:rFonts w:hint="eastAsia"/>
          <w:color w:val="auto"/>
        </w:rPr>
        <w:t>，</w:t>
      </w:r>
      <w:r w:rsidRPr="006628D0">
        <w:rPr>
          <w:rFonts w:hint="eastAsia"/>
          <w:color w:val="auto"/>
          <w:lang w:eastAsia="zh-HK"/>
        </w:rPr>
        <w:t>影</w:t>
      </w:r>
      <w:r w:rsidRPr="006628D0">
        <w:rPr>
          <w:rFonts w:hint="eastAsia"/>
          <w:color w:val="auto"/>
        </w:rPr>
        <w:t>片</w:t>
      </w:r>
      <w:r w:rsidRPr="006628D0">
        <w:rPr>
          <w:rFonts w:hint="eastAsia"/>
          <w:color w:val="auto"/>
          <w:lang w:eastAsia="zh-HK"/>
        </w:rPr>
        <w:t>解析</w:t>
      </w:r>
      <w:r w:rsidR="0025168E" w:rsidRPr="006628D0">
        <w:rPr>
          <w:rFonts w:hint="eastAsia"/>
          <w:color w:val="auto"/>
          <w:lang w:eastAsia="zh-HK"/>
        </w:rPr>
        <w:t>度</w:t>
      </w:r>
      <w:r w:rsidRPr="006628D0">
        <w:rPr>
          <w:color w:val="auto"/>
          <w:lang w:eastAsia="zh-HK"/>
        </w:rPr>
        <w:t>1080p</w:t>
      </w:r>
      <w:r w:rsidRPr="006628D0">
        <w:rPr>
          <w:rFonts w:hint="eastAsia"/>
          <w:color w:val="auto"/>
        </w:rPr>
        <w:t>，</w:t>
      </w:r>
      <w:r w:rsidRPr="006628D0">
        <w:rPr>
          <w:rFonts w:hint="eastAsia"/>
          <w:color w:val="auto"/>
          <w:lang w:eastAsia="zh-HK"/>
        </w:rPr>
        <w:t>影</w:t>
      </w:r>
      <w:r w:rsidRPr="006628D0">
        <w:rPr>
          <w:rFonts w:hint="eastAsia"/>
          <w:color w:val="auto"/>
        </w:rPr>
        <w:t>片</w:t>
      </w:r>
      <w:r w:rsidRPr="006628D0">
        <w:rPr>
          <w:rFonts w:hint="eastAsia"/>
          <w:color w:val="auto"/>
          <w:lang w:eastAsia="zh-HK"/>
        </w:rPr>
        <w:t>格式為</w:t>
      </w:r>
      <w:r w:rsidR="00825B6B">
        <w:rPr>
          <w:rFonts w:hint="eastAsia"/>
          <w:color w:val="auto"/>
        </w:rPr>
        <w:t>M</w:t>
      </w:r>
      <w:r w:rsidR="00825B6B">
        <w:rPr>
          <w:color w:val="auto"/>
        </w:rPr>
        <w:t>P</w:t>
      </w:r>
      <w:r w:rsidRPr="006628D0">
        <w:rPr>
          <w:color w:val="auto"/>
        </w:rPr>
        <w:t>4</w:t>
      </w:r>
      <w:r w:rsidR="001E5AA6" w:rsidRPr="006628D0">
        <w:rPr>
          <w:rFonts w:hint="eastAsia"/>
          <w:color w:val="auto"/>
        </w:rPr>
        <w:t>或</w:t>
      </w:r>
      <w:r w:rsidR="00825B6B">
        <w:rPr>
          <w:color w:val="auto"/>
        </w:rPr>
        <w:t>WebM</w:t>
      </w:r>
      <w:r w:rsidR="00D56081" w:rsidRPr="006628D0">
        <w:rPr>
          <w:rFonts w:hint="eastAsia"/>
          <w:color w:val="auto"/>
        </w:rPr>
        <w:t>檔案</w:t>
      </w:r>
      <w:r w:rsidR="00825B6B">
        <w:rPr>
          <w:rFonts w:hint="eastAsia"/>
          <w:color w:val="auto"/>
        </w:rPr>
        <w:t>，檔案最大不可超過200MB</w:t>
      </w:r>
      <w:r w:rsidR="00A5680D" w:rsidRPr="006628D0">
        <w:rPr>
          <w:rFonts w:hint="eastAsia"/>
          <w:color w:val="auto"/>
        </w:rPr>
        <w:t>。</w:t>
      </w:r>
    </w:p>
    <w:p w14:paraId="65B4142D" w14:textId="77777777" w:rsidR="006F1827" w:rsidRDefault="006F1827" w:rsidP="004B01DA">
      <w:pPr>
        <w:pStyle w:val="Default"/>
        <w:numPr>
          <w:ilvl w:val="0"/>
          <w:numId w:val="3"/>
        </w:numPr>
        <w:spacing w:line="440" w:lineRule="exact"/>
        <w:ind w:leftChars="250" w:left="1160" w:hangingChars="200" w:hanging="560"/>
        <w:jc w:val="both"/>
        <w:rPr>
          <w:rFonts w:hAnsi="標楷體"/>
          <w:color w:val="auto"/>
          <w:sz w:val="28"/>
          <w:szCs w:val="28"/>
          <w:lang w:eastAsia="zh-HK"/>
        </w:rPr>
      </w:pPr>
      <w:r>
        <w:rPr>
          <w:rFonts w:hAnsi="標楷體" w:hint="eastAsia"/>
          <w:color w:val="auto"/>
          <w:sz w:val="28"/>
          <w:szCs w:val="28"/>
          <w:lang w:eastAsia="zh-HK"/>
        </w:rPr>
        <w:t>推薦報名：</w:t>
      </w:r>
    </w:p>
    <w:p w14:paraId="32B40EDD" w14:textId="3B504A00" w:rsidR="001E5AA6" w:rsidRDefault="00A10E91" w:rsidP="004B01DA">
      <w:pPr>
        <w:pStyle w:val="-1"/>
        <w:numPr>
          <w:ilvl w:val="0"/>
          <w:numId w:val="17"/>
        </w:numPr>
        <w:spacing w:line="440" w:lineRule="exact"/>
        <w:ind w:leftChars="450" w:left="1640" w:hangingChars="200" w:hanging="560"/>
        <w:jc w:val="both"/>
        <w:rPr>
          <w:color w:val="auto"/>
        </w:rPr>
      </w:pPr>
      <w:r w:rsidRPr="006628D0">
        <w:rPr>
          <w:rFonts w:hint="eastAsia"/>
          <w:color w:val="auto"/>
          <w:lang w:eastAsia="zh-HK"/>
        </w:rPr>
        <w:t>單</w:t>
      </w:r>
      <w:r w:rsidRPr="006628D0">
        <w:rPr>
          <w:rFonts w:hint="eastAsia"/>
          <w:color w:val="auto"/>
        </w:rPr>
        <w:t>位或個人</w:t>
      </w:r>
      <w:r>
        <w:rPr>
          <w:rFonts w:hint="eastAsia"/>
          <w:color w:val="auto"/>
        </w:rPr>
        <w:t>得</w:t>
      </w:r>
      <w:r w:rsidR="00EF7F1E" w:rsidRPr="006628D0">
        <w:rPr>
          <w:rFonts w:hint="eastAsia"/>
          <w:color w:val="auto"/>
          <w:lang w:eastAsia="zh-HK"/>
        </w:rPr>
        <w:t>經</w:t>
      </w:r>
      <w:r w:rsidR="00D8057B" w:rsidRPr="006628D0">
        <w:rPr>
          <w:rFonts w:hint="eastAsia"/>
          <w:color w:val="auto"/>
          <w:lang w:eastAsia="zh-HK"/>
        </w:rPr>
        <w:t>受</w:t>
      </w:r>
      <w:r w:rsidR="00EF7F1E" w:rsidRPr="006628D0">
        <w:rPr>
          <w:rFonts w:hint="eastAsia"/>
          <w:color w:val="auto"/>
          <w:lang w:eastAsia="zh-HK"/>
        </w:rPr>
        <w:t>推薦學校同意後，</w:t>
      </w:r>
      <w:r w:rsidR="00930422">
        <w:rPr>
          <w:rFonts w:hint="eastAsia"/>
          <w:color w:val="auto"/>
        </w:rPr>
        <w:t>填具推薦表</w:t>
      </w:r>
      <w:r w:rsidR="00930422" w:rsidRPr="006628D0">
        <w:rPr>
          <w:rFonts w:hint="eastAsia"/>
          <w:color w:val="auto"/>
        </w:rPr>
        <w:t>（</w:t>
      </w:r>
      <w:r w:rsidR="00930422" w:rsidRPr="006628D0">
        <w:rPr>
          <w:rFonts w:hint="eastAsia"/>
          <w:color w:val="auto"/>
          <w:lang w:eastAsia="zh-HK"/>
        </w:rPr>
        <w:t>如【附件</w:t>
      </w:r>
      <w:r w:rsidR="00930422" w:rsidRPr="006628D0">
        <w:rPr>
          <w:rFonts w:hint="eastAsia"/>
          <w:color w:val="auto"/>
        </w:rPr>
        <w:t>四】）</w:t>
      </w:r>
      <w:r w:rsidR="00930422">
        <w:rPr>
          <w:rFonts w:hint="eastAsia"/>
          <w:color w:val="auto"/>
        </w:rPr>
        <w:t>，送</w:t>
      </w:r>
      <w:r w:rsidR="003472B8">
        <w:rPr>
          <w:rFonts w:hint="eastAsia"/>
          <w:color w:val="auto"/>
        </w:rPr>
        <w:t>請</w:t>
      </w:r>
      <w:r w:rsidR="00930422">
        <w:rPr>
          <w:rFonts w:hint="eastAsia"/>
          <w:color w:val="auto"/>
        </w:rPr>
        <w:t>受推薦學校</w:t>
      </w:r>
      <w:r w:rsidR="003472B8">
        <w:rPr>
          <w:rFonts w:hint="eastAsia"/>
          <w:color w:val="auto"/>
        </w:rPr>
        <w:t>依前項程序報名</w:t>
      </w:r>
      <w:r w:rsidR="00F36A04">
        <w:rPr>
          <w:rFonts w:hint="eastAsia"/>
          <w:color w:val="auto"/>
        </w:rPr>
        <w:t>。</w:t>
      </w:r>
    </w:p>
    <w:p w14:paraId="7010E04A" w14:textId="549B0B57" w:rsidR="00A10E91" w:rsidRPr="0010776C" w:rsidRDefault="00F36A04" w:rsidP="004B01DA">
      <w:pPr>
        <w:pStyle w:val="-1"/>
        <w:numPr>
          <w:ilvl w:val="0"/>
          <w:numId w:val="17"/>
        </w:numPr>
        <w:spacing w:line="440" w:lineRule="exact"/>
        <w:ind w:leftChars="0" w:left="1640" w:firstLineChars="0" w:hanging="560"/>
        <w:jc w:val="both"/>
        <w:rPr>
          <w:color w:val="auto"/>
        </w:rPr>
      </w:pPr>
      <w:r w:rsidRPr="0010776C">
        <w:rPr>
          <w:rFonts w:hint="eastAsia"/>
          <w:color w:val="auto"/>
        </w:rPr>
        <w:t>受推薦</w:t>
      </w:r>
      <w:r w:rsidRPr="0010776C">
        <w:rPr>
          <w:rFonts w:hint="eastAsia"/>
          <w:color w:val="auto"/>
          <w:lang w:eastAsia="zh-HK"/>
        </w:rPr>
        <w:t>學校請於115年</w:t>
      </w:r>
      <w:r w:rsidRPr="0010776C">
        <w:rPr>
          <w:bCs/>
          <w:color w:val="auto"/>
        </w:rPr>
        <w:t>3</w:t>
      </w:r>
      <w:r w:rsidRPr="0010776C">
        <w:rPr>
          <w:rFonts w:hint="eastAsia"/>
          <w:bCs/>
          <w:color w:val="auto"/>
          <w:lang w:eastAsia="zh-HK"/>
        </w:rPr>
        <w:t>月</w:t>
      </w:r>
      <w:r w:rsidRPr="0010776C">
        <w:rPr>
          <w:rFonts w:hint="eastAsia"/>
          <w:bCs/>
          <w:color w:val="auto"/>
        </w:rPr>
        <w:t>2</w:t>
      </w:r>
      <w:r w:rsidRPr="0010776C">
        <w:rPr>
          <w:rFonts w:hint="eastAsia"/>
          <w:bCs/>
          <w:color w:val="auto"/>
          <w:lang w:eastAsia="zh-HK"/>
        </w:rPr>
        <w:t>日</w:t>
      </w:r>
      <w:r w:rsidRPr="0010776C">
        <w:rPr>
          <w:rFonts w:hint="eastAsia"/>
          <w:color w:val="auto"/>
          <w:lang w:eastAsia="zh-HK"/>
        </w:rPr>
        <w:t>17時以前，將基本資料表、</w:t>
      </w:r>
      <w:r w:rsidR="003472B8" w:rsidRPr="0010776C">
        <w:rPr>
          <w:rFonts w:hint="eastAsia"/>
          <w:color w:val="auto"/>
          <w:lang w:eastAsia="zh-HK"/>
        </w:rPr>
        <w:t>推薦表、</w:t>
      </w:r>
      <w:r w:rsidRPr="0010776C">
        <w:rPr>
          <w:rFonts w:hint="eastAsia"/>
          <w:color w:val="auto"/>
          <w:lang w:eastAsia="zh-HK"/>
        </w:rPr>
        <w:t>評選申請書及建築物介紹影片各1份，上傳至指定</w:t>
      </w:r>
      <w:r w:rsidRPr="0010776C">
        <w:rPr>
          <w:rFonts w:hint="eastAsia"/>
          <w:bCs/>
          <w:color w:val="auto"/>
          <w:lang w:eastAsia="zh-HK"/>
        </w:rPr>
        <w:t>報名</w:t>
      </w:r>
      <w:r w:rsidRPr="0010776C">
        <w:rPr>
          <w:rFonts w:hint="eastAsia"/>
          <w:color w:val="auto"/>
          <w:lang w:eastAsia="zh-HK"/>
        </w:rPr>
        <w:t>網址：</w:t>
      </w:r>
      <w:hyperlink r:id="rId9" w:history="1">
        <w:r w:rsidR="00A30E45" w:rsidRPr="00A30E45">
          <w:rPr>
            <w:rStyle w:val="ae"/>
            <w:color w:val="2F5496" w:themeColor="accent5" w:themeShade="BF"/>
            <w:lang w:eastAsia="zh-HK"/>
          </w:rPr>
          <w:t>https://accessible.tabc.org.tw</w:t>
        </w:r>
      </w:hyperlink>
      <w:r w:rsidRPr="0010776C">
        <w:rPr>
          <w:rFonts w:hint="eastAsia"/>
          <w:color w:val="auto"/>
          <w:lang w:eastAsia="zh-HK"/>
        </w:rPr>
        <w:t>；並將基本資料表及推薦表各1份於115年</w:t>
      </w:r>
      <w:r w:rsidRPr="0010776C">
        <w:rPr>
          <w:rFonts w:hint="eastAsia"/>
          <w:bCs/>
          <w:color w:val="auto"/>
        </w:rPr>
        <w:t>3</w:t>
      </w:r>
      <w:r w:rsidRPr="0010776C">
        <w:rPr>
          <w:rFonts w:hint="eastAsia"/>
          <w:bCs/>
          <w:color w:val="auto"/>
          <w:lang w:eastAsia="zh-HK"/>
        </w:rPr>
        <w:t>月</w:t>
      </w:r>
      <w:r w:rsidRPr="0010776C">
        <w:rPr>
          <w:rFonts w:hint="eastAsia"/>
          <w:bCs/>
          <w:color w:val="auto"/>
        </w:rPr>
        <w:t>2</w:t>
      </w:r>
      <w:r w:rsidRPr="0010776C">
        <w:rPr>
          <w:rFonts w:hint="eastAsia"/>
          <w:bCs/>
          <w:color w:val="auto"/>
          <w:lang w:eastAsia="zh-HK"/>
        </w:rPr>
        <w:t>日以前</w:t>
      </w:r>
      <w:r w:rsidRPr="0010776C">
        <w:rPr>
          <w:rFonts w:hint="eastAsia"/>
          <w:color w:val="auto"/>
          <w:lang w:eastAsia="zh-HK"/>
        </w:rPr>
        <w:t>函送承辦單位（財團法人台灣建築中心）。逾期者不予受理。</w:t>
      </w:r>
    </w:p>
    <w:p w14:paraId="4964F9BA" w14:textId="6A65E6EF" w:rsidR="00E5356D" w:rsidRPr="006628D0" w:rsidRDefault="00E5356D" w:rsidP="004B01DA">
      <w:pPr>
        <w:pStyle w:val="Default"/>
        <w:numPr>
          <w:ilvl w:val="0"/>
          <w:numId w:val="3"/>
        </w:numPr>
        <w:spacing w:line="440" w:lineRule="exact"/>
        <w:ind w:leftChars="250" w:left="1160" w:hangingChars="200" w:hanging="560"/>
        <w:jc w:val="both"/>
        <w:rPr>
          <w:rFonts w:hAnsi="標楷體"/>
          <w:color w:val="auto"/>
          <w:sz w:val="28"/>
          <w:szCs w:val="28"/>
        </w:rPr>
      </w:pPr>
      <w:r w:rsidRPr="006628D0">
        <w:rPr>
          <w:rFonts w:hAnsi="標楷體" w:hint="eastAsia"/>
          <w:color w:val="auto"/>
          <w:sz w:val="28"/>
          <w:szCs w:val="28"/>
        </w:rPr>
        <w:t>如有</w:t>
      </w:r>
      <w:r w:rsidR="00586CA9" w:rsidRPr="006628D0">
        <w:rPr>
          <w:rFonts w:hAnsi="標楷體" w:hint="eastAsia"/>
          <w:color w:val="auto"/>
          <w:sz w:val="28"/>
          <w:szCs w:val="28"/>
        </w:rPr>
        <w:t>評選</w:t>
      </w:r>
      <w:r w:rsidR="00A403AC" w:rsidRPr="006628D0">
        <w:rPr>
          <w:rFonts w:hAnsi="標楷體" w:hint="eastAsia"/>
          <w:color w:val="auto"/>
          <w:sz w:val="28"/>
          <w:szCs w:val="28"/>
        </w:rPr>
        <w:t>資料未齊備，</w:t>
      </w:r>
      <w:r w:rsidRPr="006628D0">
        <w:rPr>
          <w:rFonts w:hAnsi="標楷體" w:hint="eastAsia"/>
          <w:color w:val="auto"/>
          <w:sz w:val="28"/>
          <w:szCs w:val="28"/>
        </w:rPr>
        <w:t>經</w:t>
      </w:r>
      <w:r w:rsidR="006628D0">
        <w:rPr>
          <w:rFonts w:hAnsi="標楷體" w:hint="eastAsia"/>
          <w:color w:val="auto"/>
          <w:sz w:val="28"/>
          <w:szCs w:val="28"/>
        </w:rPr>
        <w:t>承辦單位</w:t>
      </w:r>
      <w:r w:rsidR="00AE00E7" w:rsidRPr="006628D0">
        <w:rPr>
          <w:rFonts w:hAnsi="標楷體" w:hint="eastAsia"/>
          <w:color w:val="auto"/>
          <w:sz w:val="28"/>
          <w:szCs w:val="28"/>
        </w:rPr>
        <w:t>工作小組</w:t>
      </w:r>
      <w:r w:rsidRPr="006628D0">
        <w:rPr>
          <w:rFonts w:hAnsi="標楷體" w:hint="eastAsia"/>
          <w:color w:val="auto"/>
          <w:sz w:val="28"/>
          <w:szCs w:val="28"/>
        </w:rPr>
        <w:t>通知補正後</w:t>
      </w:r>
      <w:r w:rsidR="00A403AC" w:rsidRPr="006628D0">
        <w:rPr>
          <w:rFonts w:hAnsi="標楷體" w:hint="eastAsia"/>
          <w:color w:val="auto"/>
          <w:sz w:val="28"/>
          <w:szCs w:val="28"/>
        </w:rPr>
        <w:t>，</w:t>
      </w:r>
      <w:r w:rsidRPr="006628D0">
        <w:rPr>
          <w:rFonts w:hAnsi="標楷體" w:hint="eastAsia"/>
          <w:color w:val="auto"/>
          <w:sz w:val="28"/>
          <w:szCs w:val="28"/>
        </w:rPr>
        <w:t>逾</w:t>
      </w:r>
      <w:r w:rsidR="00AE00E7" w:rsidRPr="006628D0">
        <w:rPr>
          <w:rFonts w:hAnsi="標楷體" w:hint="eastAsia"/>
          <w:color w:val="auto"/>
          <w:sz w:val="28"/>
          <w:szCs w:val="28"/>
        </w:rPr>
        <w:t>115年</w:t>
      </w:r>
      <w:r w:rsidR="00F36A04">
        <w:rPr>
          <w:rFonts w:hAnsi="標楷體" w:hint="eastAsia"/>
          <w:color w:val="auto"/>
          <w:sz w:val="28"/>
          <w:szCs w:val="28"/>
        </w:rPr>
        <w:t>3</w:t>
      </w:r>
      <w:r w:rsidR="00AE00E7" w:rsidRPr="006628D0">
        <w:rPr>
          <w:rFonts w:hAnsi="標楷體" w:hint="eastAsia"/>
          <w:color w:val="auto"/>
          <w:sz w:val="28"/>
          <w:szCs w:val="28"/>
        </w:rPr>
        <w:t>月10日</w:t>
      </w:r>
      <w:r w:rsidR="005230EA" w:rsidRPr="006628D0">
        <w:rPr>
          <w:rFonts w:hAnsi="標楷體" w:hint="eastAsia"/>
          <w:color w:val="auto"/>
          <w:sz w:val="28"/>
          <w:szCs w:val="28"/>
        </w:rPr>
        <w:t>17時</w:t>
      </w:r>
      <w:r w:rsidRPr="006628D0">
        <w:rPr>
          <w:rFonts w:hAnsi="標楷體" w:hint="eastAsia"/>
          <w:color w:val="auto"/>
          <w:sz w:val="28"/>
          <w:szCs w:val="28"/>
        </w:rPr>
        <w:t>仍</w:t>
      </w:r>
      <w:r w:rsidR="00AE00E7" w:rsidRPr="006628D0">
        <w:rPr>
          <w:rFonts w:hAnsi="標楷體" w:hint="eastAsia"/>
          <w:color w:val="auto"/>
          <w:sz w:val="28"/>
          <w:szCs w:val="28"/>
        </w:rPr>
        <w:t>未補</w:t>
      </w:r>
      <w:r w:rsidRPr="006628D0">
        <w:rPr>
          <w:rFonts w:hAnsi="標楷體" w:hint="eastAsia"/>
          <w:color w:val="auto"/>
          <w:sz w:val="28"/>
          <w:szCs w:val="28"/>
        </w:rPr>
        <w:t>齊</w:t>
      </w:r>
      <w:r w:rsidR="00586CA9" w:rsidRPr="006628D0">
        <w:rPr>
          <w:rFonts w:hAnsi="標楷體" w:hint="eastAsia"/>
          <w:color w:val="auto"/>
          <w:sz w:val="28"/>
          <w:szCs w:val="28"/>
        </w:rPr>
        <w:t>者</w:t>
      </w:r>
      <w:r w:rsidR="00AE00E7" w:rsidRPr="006628D0">
        <w:rPr>
          <w:rFonts w:hAnsi="標楷體" w:hint="eastAsia"/>
          <w:color w:val="auto"/>
          <w:sz w:val="28"/>
          <w:szCs w:val="28"/>
        </w:rPr>
        <w:t>，視同放棄報名。並</w:t>
      </w:r>
      <w:r w:rsidRPr="006628D0">
        <w:rPr>
          <w:rFonts w:hAnsi="標楷體" w:hint="eastAsia"/>
          <w:color w:val="auto"/>
          <w:sz w:val="28"/>
          <w:szCs w:val="28"/>
        </w:rPr>
        <w:t>由</w:t>
      </w:r>
      <w:r w:rsidR="006628D0">
        <w:rPr>
          <w:rFonts w:hAnsi="標楷體" w:hint="eastAsia"/>
          <w:color w:val="auto"/>
          <w:sz w:val="28"/>
          <w:szCs w:val="28"/>
        </w:rPr>
        <w:t>承辦單位</w:t>
      </w:r>
      <w:r w:rsidRPr="006628D0">
        <w:rPr>
          <w:rFonts w:hAnsi="標楷體" w:hint="eastAsia"/>
          <w:color w:val="auto"/>
          <w:sz w:val="28"/>
          <w:szCs w:val="28"/>
        </w:rPr>
        <w:t>於初選評分作業會議進行報告</w:t>
      </w:r>
      <w:r w:rsidR="00AE00E7" w:rsidRPr="006628D0">
        <w:rPr>
          <w:rFonts w:hAnsi="標楷體" w:hint="eastAsia"/>
          <w:color w:val="auto"/>
          <w:sz w:val="28"/>
          <w:szCs w:val="28"/>
        </w:rPr>
        <w:t>及</w:t>
      </w:r>
      <w:r w:rsidRPr="006628D0">
        <w:rPr>
          <w:rFonts w:hAnsi="標楷體" w:hint="eastAsia"/>
          <w:color w:val="auto"/>
          <w:sz w:val="28"/>
          <w:szCs w:val="28"/>
        </w:rPr>
        <w:t>做成紀錄，不</w:t>
      </w:r>
      <w:r w:rsidR="00AE00E7" w:rsidRPr="006628D0">
        <w:rPr>
          <w:rFonts w:hAnsi="標楷體" w:hint="eastAsia"/>
          <w:color w:val="auto"/>
          <w:sz w:val="28"/>
          <w:szCs w:val="28"/>
        </w:rPr>
        <w:t>予</w:t>
      </w:r>
      <w:r w:rsidRPr="006628D0">
        <w:rPr>
          <w:rFonts w:hAnsi="標楷體" w:hint="eastAsia"/>
          <w:color w:val="auto"/>
          <w:sz w:val="28"/>
          <w:szCs w:val="28"/>
        </w:rPr>
        <w:t>進入評</w:t>
      </w:r>
      <w:r w:rsidR="00F87818" w:rsidRPr="006628D0">
        <w:rPr>
          <w:rFonts w:hAnsi="標楷體" w:hint="eastAsia"/>
          <w:color w:val="auto"/>
          <w:sz w:val="28"/>
          <w:szCs w:val="28"/>
        </w:rPr>
        <w:t>選</w:t>
      </w:r>
      <w:r w:rsidRPr="006628D0">
        <w:rPr>
          <w:rFonts w:hAnsi="標楷體" w:hint="eastAsia"/>
          <w:color w:val="auto"/>
          <w:sz w:val="28"/>
          <w:szCs w:val="28"/>
        </w:rPr>
        <w:t>。</w:t>
      </w:r>
    </w:p>
    <w:p w14:paraId="3D38F0CE" w14:textId="3576FAE4" w:rsidR="005A3BA0" w:rsidRDefault="005A3BA0" w:rsidP="004B01DA">
      <w:pPr>
        <w:pStyle w:val="a7"/>
        <w:numPr>
          <w:ilvl w:val="0"/>
          <w:numId w:val="1"/>
        </w:numPr>
        <w:spacing w:beforeLines="50" w:before="180" w:line="440" w:lineRule="exact"/>
        <w:ind w:leftChars="0" w:left="561" w:hangingChars="200" w:hanging="561"/>
        <w:jc w:val="both"/>
        <w:rPr>
          <w:rFonts w:ascii="標楷體" w:eastAsia="標楷體" w:hAnsi="標楷體"/>
          <w:b/>
          <w:bCs/>
          <w:sz w:val="28"/>
          <w:szCs w:val="28"/>
        </w:rPr>
      </w:pPr>
      <w:r>
        <w:rPr>
          <w:rFonts w:ascii="標楷體" w:eastAsia="標楷體" w:hAnsi="標楷體" w:hint="eastAsia"/>
          <w:b/>
          <w:bCs/>
          <w:sz w:val="28"/>
          <w:szCs w:val="28"/>
        </w:rPr>
        <w:t>評選範圍及標準：</w:t>
      </w:r>
    </w:p>
    <w:p w14:paraId="7C5BAD79" w14:textId="7208A804" w:rsidR="005A3BA0" w:rsidRDefault="005A3BA0" w:rsidP="004B01DA">
      <w:pPr>
        <w:pStyle w:val="Default"/>
        <w:numPr>
          <w:ilvl w:val="0"/>
          <w:numId w:val="6"/>
        </w:numPr>
        <w:spacing w:line="440" w:lineRule="exact"/>
        <w:ind w:leftChars="250" w:left="1160" w:hangingChars="200" w:hanging="560"/>
        <w:jc w:val="both"/>
        <w:rPr>
          <w:rFonts w:hAnsi="標楷體"/>
          <w:color w:val="auto"/>
          <w:sz w:val="28"/>
          <w:szCs w:val="28"/>
        </w:rPr>
      </w:pPr>
      <w:r w:rsidRPr="006628D0">
        <w:rPr>
          <w:rFonts w:hAnsi="標楷體" w:hint="eastAsia"/>
          <w:color w:val="auto"/>
          <w:sz w:val="28"/>
          <w:szCs w:val="28"/>
        </w:rPr>
        <w:t>報名之建築物，應為領有</w:t>
      </w:r>
      <w:r w:rsidRPr="006628D0">
        <w:rPr>
          <w:rFonts w:hAnsi="標楷體" w:hint="eastAsia"/>
          <w:color w:val="auto"/>
          <w:sz w:val="28"/>
          <w:szCs w:val="28"/>
          <w:lang w:eastAsia="zh-HK"/>
        </w:rPr>
        <w:t>直</w:t>
      </w:r>
      <w:r w:rsidRPr="006628D0">
        <w:rPr>
          <w:rFonts w:hAnsi="標楷體" w:hint="eastAsia"/>
          <w:color w:val="auto"/>
          <w:sz w:val="28"/>
          <w:szCs w:val="28"/>
        </w:rPr>
        <w:t>轄市、縣（市）政府、特設主管機關核發之建築物使用執照或合法房屋證明之校園校舍建築物，該</w:t>
      </w:r>
      <w:r w:rsidRPr="006628D0">
        <w:rPr>
          <w:rFonts w:hAnsi="標楷體" w:hint="eastAsia"/>
          <w:color w:val="auto"/>
          <w:sz w:val="28"/>
          <w:szCs w:val="28"/>
          <w:lang w:eastAsia="zh-HK"/>
        </w:rPr>
        <w:t>建築物所有權必須為報名學校所有</w:t>
      </w:r>
      <w:r w:rsidRPr="006628D0">
        <w:rPr>
          <w:rFonts w:hAnsi="標楷體" w:hint="eastAsia"/>
          <w:color w:val="auto"/>
          <w:sz w:val="28"/>
          <w:szCs w:val="28"/>
        </w:rPr>
        <w:t>，且建築物應為修讀學位學生所在校區之</w:t>
      </w:r>
      <w:r w:rsidR="00045820" w:rsidRPr="006628D0">
        <w:rPr>
          <w:rFonts w:hAnsi="標楷體" w:hint="eastAsia"/>
          <w:color w:val="auto"/>
          <w:sz w:val="28"/>
          <w:szCs w:val="28"/>
        </w:rPr>
        <w:t>學習及</w:t>
      </w:r>
      <w:r w:rsidR="00045820">
        <w:rPr>
          <w:rFonts w:hAnsi="標楷體" w:hint="eastAsia"/>
          <w:color w:val="auto"/>
          <w:sz w:val="28"/>
          <w:szCs w:val="28"/>
        </w:rPr>
        <w:t>活動</w:t>
      </w:r>
      <w:r w:rsidR="00045820" w:rsidRPr="006628D0">
        <w:rPr>
          <w:rFonts w:hAnsi="標楷體" w:hint="eastAsia"/>
          <w:color w:val="auto"/>
          <w:sz w:val="28"/>
          <w:szCs w:val="28"/>
        </w:rPr>
        <w:t>空間</w:t>
      </w:r>
      <w:r w:rsidRPr="006628D0">
        <w:rPr>
          <w:rFonts w:hAnsi="標楷體" w:hint="eastAsia"/>
          <w:color w:val="auto"/>
          <w:sz w:val="28"/>
          <w:szCs w:val="28"/>
        </w:rPr>
        <w:t>或學生宿舍空間</w:t>
      </w:r>
      <w:r>
        <w:rPr>
          <w:rFonts w:hAnsi="標楷體" w:hint="eastAsia"/>
          <w:color w:val="auto"/>
          <w:sz w:val="28"/>
          <w:szCs w:val="28"/>
        </w:rPr>
        <w:t>。</w:t>
      </w:r>
    </w:p>
    <w:p w14:paraId="3083C536" w14:textId="7E3C8008" w:rsidR="005A3BA0" w:rsidRPr="006628D0" w:rsidRDefault="005A3BA0" w:rsidP="004B01DA">
      <w:pPr>
        <w:pStyle w:val="Default"/>
        <w:numPr>
          <w:ilvl w:val="0"/>
          <w:numId w:val="6"/>
        </w:numPr>
        <w:spacing w:line="440" w:lineRule="exact"/>
        <w:ind w:leftChars="250" w:left="1160" w:hangingChars="200" w:hanging="560"/>
        <w:jc w:val="both"/>
        <w:rPr>
          <w:rFonts w:hAnsi="標楷體"/>
          <w:color w:val="auto"/>
          <w:sz w:val="28"/>
          <w:szCs w:val="28"/>
        </w:rPr>
      </w:pPr>
      <w:r>
        <w:rPr>
          <w:rFonts w:hAnsi="標楷體" w:hint="eastAsia"/>
          <w:color w:val="auto"/>
          <w:sz w:val="28"/>
          <w:szCs w:val="28"/>
        </w:rPr>
        <w:t>建築物</w:t>
      </w:r>
      <w:r w:rsidRPr="006628D0">
        <w:rPr>
          <w:rFonts w:hAnsi="標楷體" w:hint="eastAsia"/>
          <w:color w:val="auto"/>
          <w:sz w:val="28"/>
          <w:szCs w:val="28"/>
        </w:rPr>
        <w:t>使用用途應符合下列規定：供學生學習及</w:t>
      </w:r>
      <w:r>
        <w:rPr>
          <w:rFonts w:hAnsi="標楷體" w:hint="eastAsia"/>
          <w:color w:val="auto"/>
          <w:sz w:val="28"/>
          <w:szCs w:val="28"/>
        </w:rPr>
        <w:t>活動</w:t>
      </w:r>
      <w:r w:rsidRPr="006628D0">
        <w:rPr>
          <w:rFonts w:hAnsi="標楷體" w:hint="eastAsia"/>
          <w:color w:val="auto"/>
          <w:sz w:val="28"/>
          <w:szCs w:val="28"/>
        </w:rPr>
        <w:t>空間或學生宿舍空間（須設置無障礙寢室）所占</w:t>
      </w:r>
      <w:r w:rsidRPr="006628D0">
        <w:rPr>
          <w:rFonts w:hAnsi="標楷體" w:hint="eastAsia"/>
          <w:color w:val="auto"/>
          <w:sz w:val="28"/>
          <w:szCs w:val="28"/>
          <w:lang w:eastAsia="zh-HK"/>
        </w:rPr>
        <w:t>面積應達該棟建築物總樓地板面積</w:t>
      </w:r>
      <w:r w:rsidRPr="006628D0">
        <w:rPr>
          <w:rFonts w:hAnsi="標楷體" w:hint="eastAsia"/>
          <w:color w:val="auto"/>
          <w:sz w:val="28"/>
          <w:szCs w:val="28"/>
        </w:rPr>
        <w:t>（</w:t>
      </w:r>
      <w:r w:rsidRPr="006628D0">
        <w:rPr>
          <w:rFonts w:hAnsi="標楷體" w:hint="eastAsia"/>
          <w:color w:val="auto"/>
          <w:sz w:val="28"/>
          <w:szCs w:val="28"/>
          <w:lang w:eastAsia="zh-HK"/>
        </w:rPr>
        <w:t>不含屋頂突出物及防空避難室</w:t>
      </w:r>
      <w:r w:rsidRPr="006628D0">
        <w:rPr>
          <w:rFonts w:hAnsi="標楷體" w:hint="eastAsia"/>
          <w:color w:val="auto"/>
          <w:sz w:val="28"/>
          <w:szCs w:val="28"/>
        </w:rPr>
        <w:t>）之50%；倘建築物使用用途顯有疑義，由評選委員會</w:t>
      </w:r>
      <w:r w:rsidRPr="006628D0">
        <w:rPr>
          <w:rFonts w:hAnsi="標楷體" w:hint="eastAsia"/>
          <w:color w:val="auto"/>
          <w:sz w:val="28"/>
          <w:szCs w:val="28"/>
          <w:lang w:eastAsia="zh-HK"/>
        </w:rPr>
        <w:t>於第</w:t>
      </w:r>
      <w:r w:rsidRPr="006628D0">
        <w:rPr>
          <w:rFonts w:hAnsi="標楷體" w:hint="eastAsia"/>
          <w:color w:val="auto"/>
          <w:sz w:val="28"/>
          <w:szCs w:val="28"/>
        </w:rPr>
        <w:t>1</w:t>
      </w:r>
      <w:r w:rsidRPr="006628D0">
        <w:rPr>
          <w:rFonts w:hAnsi="標楷體" w:hint="eastAsia"/>
          <w:color w:val="auto"/>
          <w:sz w:val="28"/>
          <w:szCs w:val="28"/>
          <w:lang w:eastAsia="zh-HK"/>
        </w:rPr>
        <w:t>階段初選審查</w:t>
      </w:r>
      <w:r w:rsidRPr="006628D0">
        <w:rPr>
          <w:rFonts w:hAnsi="標楷體" w:hint="eastAsia"/>
          <w:color w:val="auto"/>
          <w:sz w:val="28"/>
          <w:szCs w:val="28"/>
        </w:rPr>
        <w:t>，確認是否符合評選條件。</w:t>
      </w:r>
    </w:p>
    <w:p w14:paraId="5848A6A9" w14:textId="268D3171" w:rsidR="005A3BA0" w:rsidRPr="00A5389D" w:rsidRDefault="005A3BA0" w:rsidP="004B01DA">
      <w:pPr>
        <w:pStyle w:val="Default"/>
        <w:numPr>
          <w:ilvl w:val="0"/>
          <w:numId w:val="6"/>
        </w:numPr>
        <w:spacing w:line="440" w:lineRule="exact"/>
        <w:ind w:leftChars="250" w:left="1160" w:hangingChars="200" w:hanging="560"/>
        <w:jc w:val="both"/>
        <w:rPr>
          <w:rFonts w:hAnsi="標楷體"/>
          <w:b/>
          <w:bCs/>
          <w:sz w:val="28"/>
          <w:szCs w:val="28"/>
        </w:rPr>
      </w:pPr>
      <w:r w:rsidRPr="006628D0">
        <w:rPr>
          <w:rFonts w:hAnsi="標楷體" w:hint="eastAsia"/>
          <w:color w:val="auto"/>
          <w:sz w:val="28"/>
          <w:szCs w:val="28"/>
        </w:rPr>
        <w:t>評選範圍包含報名學校之行政運作、評選建築物以及自校園主要進出地點（如校門或公車站等）至評選建築物之1條主要動線。</w:t>
      </w:r>
    </w:p>
    <w:p w14:paraId="3E5070F6" w14:textId="2C9049C9" w:rsidR="00A5389D" w:rsidRDefault="00A5389D" w:rsidP="004B01DA">
      <w:pPr>
        <w:pStyle w:val="Default"/>
        <w:numPr>
          <w:ilvl w:val="0"/>
          <w:numId w:val="6"/>
        </w:numPr>
        <w:spacing w:line="440" w:lineRule="exact"/>
        <w:ind w:leftChars="250" w:left="1160" w:hangingChars="200" w:hanging="560"/>
        <w:jc w:val="both"/>
        <w:rPr>
          <w:rFonts w:hAnsi="標楷體"/>
          <w:color w:val="auto"/>
          <w:sz w:val="28"/>
          <w:szCs w:val="28"/>
          <w:lang w:eastAsia="zh-HK"/>
        </w:rPr>
      </w:pPr>
      <w:r w:rsidRPr="006628D0">
        <w:rPr>
          <w:rFonts w:hAnsi="標楷體" w:hint="eastAsia"/>
          <w:color w:val="auto"/>
          <w:sz w:val="28"/>
          <w:szCs w:val="28"/>
          <w:lang w:eastAsia="zh-HK"/>
        </w:rPr>
        <w:t>評分</w:t>
      </w:r>
      <w:r>
        <w:rPr>
          <w:rFonts w:hAnsi="標楷體" w:hint="eastAsia"/>
          <w:color w:val="auto"/>
          <w:sz w:val="28"/>
          <w:szCs w:val="28"/>
        </w:rPr>
        <w:t>項次、</w:t>
      </w:r>
      <w:r w:rsidRPr="006628D0">
        <w:rPr>
          <w:rFonts w:hAnsi="標楷體" w:hint="eastAsia"/>
          <w:color w:val="auto"/>
          <w:sz w:val="28"/>
          <w:szCs w:val="28"/>
          <w:lang w:eastAsia="zh-HK"/>
        </w:rPr>
        <w:t>項目及</w:t>
      </w:r>
      <w:r>
        <w:rPr>
          <w:rFonts w:hAnsi="標楷體" w:hint="eastAsia"/>
          <w:color w:val="auto"/>
          <w:sz w:val="28"/>
          <w:szCs w:val="28"/>
          <w:lang w:eastAsia="zh-HK"/>
        </w:rPr>
        <w:t>標準</w:t>
      </w:r>
      <w:r w:rsidRPr="006628D0">
        <w:rPr>
          <w:rFonts w:hAnsi="標楷體" w:hint="eastAsia"/>
          <w:color w:val="auto"/>
          <w:sz w:val="28"/>
          <w:szCs w:val="28"/>
          <w:lang w:eastAsia="zh-HK"/>
        </w:rPr>
        <w:t>如下：</w:t>
      </w:r>
    </w:p>
    <w:tbl>
      <w:tblPr>
        <w:tblStyle w:val="ad"/>
        <w:tblW w:w="0" w:type="auto"/>
        <w:tblInd w:w="1160" w:type="dxa"/>
        <w:tblLook w:val="04A0" w:firstRow="1" w:lastRow="0" w:firstColumn="1" w:lastColumn="0" w:noHBand="0" w:noVBand="1"/>
      </w:tblPr>
      <w:tblGrid>
        <w:gridCol w:w="820"/>
        <w:gridCol w:w="1984"/>
        <w:gridCol w:w="5664"/>
      </w:tblGrid>
      <w:tr w:rsidR="008F5405" w:rsidRPr="00741FB9" w14:paraId="1496023E" w14:textId="77777777" w:rsidTr="008F5405">
        <w:trPr>
          <w:tblHeader/>
        </w:trPr>
        <w:tc>
          <w:tcPr>
            <w:tcW w:w="820" w:type="dxa"/>
            <w:shd w:val="clear" w:color="auto" w:fill="F2F2F2" w:themeFill="background1" w:themeFillShade="F2"/>
            <w:vAlign w:val="center"/>
          </w:tcPr>
          <w:p w14:paraId="2441795F" w14:textId="31DB7A59" w:rsidR="008A7F18" w:rsidRPr="00741FB9" w:rsidRDefault="008A7F18" w:rsidP="008F5405">
            <w:pPr>
              <w:pStyle w:val="Default"/>
              <w:snapToGrid w:val="0"/>
              <w:spacing w:line="360" w:lineRule="exact"/>
              <w:jc w:val="both"/>
              <w:rPr>
                <w:rFonts w:hAnsi="標楷體"/>
                <w:color w:val="auto"/>
                <w:sz w:val="28"/>
                <w:szCs w:val="28"/>
                <w:lang w:eastAsia="zh-HK"/>
              </w:rPr>
            </w:pPr>
            <w:r w:rsidRPr="00741FB9">
              <w:rPr>
                <w:rFonts w:hint="eastAsia"/>
                <w:sz w:val="28"/>
                <w:szCs w:val="28"/>
              </w:rPr>
              <w:t>項次</w:t>
            </w:r>
          </w:p>
        </w:tc>
        <w:tc>
          <w:tcPr>
            <w:tcW w:w="1984" w:type="dxa"/>
            <w:shd w:val="clear" w:color="auto" w:fill="F2F2F2" w:themeFill="background1" w:themeFillShade="F2"/>
            <w:vAlign w:val="center"/>
          </w:tcPr>
          <w:p w14:paraId="7ED9EC07" w14:textId="4BF1677F" w:rsidR="008A7F18" w:rsidRPr="00741FB9" w:rsidRDefault="008A7F18" w:rsidP="008F5405">
            <w:pPr>
              <w:pStyle w:val="Default"/>
              <w:snapToGrid w:val="0"/>
              <w:spacing w:line="440" w:lineRule="exact"/>
              <w:jc w:val="both"/>
              <w:rPr>
                <w:rFonts w:hAnsi="標楷體"/>
                <w:color w:val="auto"/>
                <w:sz w:val="28"/>
                <w:szCs w:val="28"/>
                <w:lang w:eastAsia="zh-HK"/>
              </w:rPr>
            </w:pPr>
            <w:r w:rsidRPr="00741FB9">
              <w:rPr>
                <w:rFonts w:hint="eastAsia"/>
                <w:sz w:val="28"/>
                <w:szCs w:val="28"/>
              </w:rPr>
              <w:t>評分</w:t>
            </w:r>
            <w:r w:rsidRPr="00741FB9">
              <w:rPr>
                <w:sz w:val="28"/>
                <w:szCs w:val="28"/>
              </w:rPr>
              <w:t>項目</w:t>
            </w:r>
          </w:p>
        </w:tc>
        <w:tc>
          <w:tcPr>
            <w:tcW w:w="5664" w:type="dxa"/>
            <w:shd w:val="clear" w:color="auto" w:fill="F2F2F2" w:themeFill="background1" w:themeFillShade="F2"/>
            <w:vAlign w:val="center"/>
          </w:tcPr>
          <w:p w14:paraId="0940C36E" w14:textId="071C51B3" w:rsidR="008A7F18" w:rsidRPr="00741FB9" w:rsidRDefault="008A7F18" w:rsidP="008F5405">
            <w:pPr>
              <w:pStyle w:val="Default"/>
              <w:snapToGrid w:val="0"/>
              <w:spacing w:line="440" w:lineRule="exact"/>
              <w:jc w:val="both"/>
              <w:rPr>
                <w:rFonts w:hAnsi="標楷體"/>
                <w:color w:val="auto"/>
                <w:sz w:val="28"/>
                <w:szCs w:val="28"/>
                <w:lang w:eastAsia="zh-HK"/>
              </w:rPr>
            </w:pPr>
            <w:r w:rsidRPr="00741FB9">
              <w:rPr>
                <w:rFonts w:hint="eastAsia"/>
                <w:sz w:val="28"/>
                <w:szCs w:val="28"/>
              </w:rPr>
              <w:t>評分標準</w:t>
            </w:r>
          </w:p>
        </w:tc>
      </w:tr>
      <w:tr w:rsidR="008A7F18" w:rsidRPr="008A7F18" w14:paraId="5E378378" w14:textId="77777777" w:rsidTr="008F5405">
        <w:tc>
          <w:tcPr>
            <w:tcW w:w="820" w:type="dxa"/>
          </w:tcPr>
          <w:p w14:paraId="59E0CF9A" w14:textId="576A22EF" w:rsidR="008A7F18" w:rsidRPr="00741FB9" w:rsidRDefault="008A7F18" w:rsidP="008F5405">
            <w:pPr>
              <w:pStyle w:val="Default"/>
              <w:snapToGrid w:val="0"/>
              <w:spacing w:line="440" w:lineRule="exact"/>
              <w:jc w:val="center"/>
              <w:rPr>
                <w:rFonts w:hAnsi="標楷體"/>
                <w:color w:val="auto"/>
                <w:sz w:val="28"/>
                <w:szCs w:val="28"/>
                <w:lang w:eastAsia="zh-HK"/>
              </w:rPr>
            </w:pPr>
            <w:r w:rsidRPr="00741FB9">
              <w:rPr>
                <w:rFonts w:hint="eastAsia"/>
                <w:sz w:val="28"/>
                <w:szCs w:val="28"/>
              </w:rPr>
              <w:t>1</w:t>
            </w:r>
          </w:p>
        </w:tc>
        <w:tc>
          <w:tcPr>
            <w:tcW w:w="1984" w:type="dxa"/>
          </w:tcPr>
          <w:p w14:paraId="208920F0" w14:textId="2ADE0B25" w:rsidR="008A7F18" w:rsidRPr="00D2398F" w:rsidRDefault="008A7F18" w:rsidP="008F5405">
            <w:pPr>
              <w:pStyle w:val="a"/>
              <w:numPr>
                <w:ilvl w:val="0"/>
                <w:numId w:val="0"/>
              </w:numPr>
              <w:rPr>
                <w:szCs w:val="28"/>
                <w:lang w:eastAsia="zh-HK"/>
              </w:rPr>
            </w:pPr>
            <w:r w:rsidRPr="00D2398F">
              <w:rPr>
                <w:rFonts w:hint="eastAsia"/>
              </w:rPr>
              <w:t>行政運作及執行情形</w:t>
            </w:r>
            <w:r w:rsidRPr="00D2398F">
              <w:rPr>
                <w:rFonts w:hint="eastAsia"/>
                <w:szCs w:val="28"/>
              </w:rPr>
              <w:t>（10</w:t>
            </w:r>
            <w:r w:rsidR="00CE0275">
              <w:rPr>
                <w:rFonts w:hint="eastAsia"/>
                <w:szCs w:val="28"/>
              </w:rPr>
              <w:t>%</w:t>
            </w:r>
            <w:r w:rsidRPr="00D2398F">
              <w:rPr>
                <w:rFonts w:hint="eastAsia"/>
                <w:szCs w:val="28"/>
              </w:rPr>
              <w:t>）</w:t>
            </w:r>
          </w:p>
        </w:tc>
        <w:tc>
          <w:tcPr>
            <w:tcW w:w="5664" w:type="dxa"/>
          </w:tcPr>
          <w:p w14:paraId="18BC9447" w14:textId="77777777" w:rsidR="008A7F18" w:rsidRPr="00D2398F" w:rsidRDefault="008A7F18" w:rsidP="004B01DA">
            <w:pPr>
              <w:pStyle w:val="Default"/>
              <w:numPr>
                <w:ilvl w:val="0"/>
                <w:numId w:val="19"/>
              </w:numPr>
              <w:snapToGrid w:val="0"/>
              <w:spacing w:line="440" w:lineRule="exact"/>
              <w:ind w:left="280" w:hangingChars="100" w:hanging="280"/>
              <w:jc w:val="both"/>
              <w:rPr>
                <w:color w:val="auto"/>
                <w:sz w:val="28"/>
                <w:szCs w:val="28"/>
              </w:rPr>
            </w:pPr>
            <w:r w:rsidRPr="00D2398F">
              <w:rPr>
                <w:rFonts w:hint="eastAsia"/>
                <w:color w:val="auto"/>
                <w:sz w:val="28"/>
                <w:szCs w:val="28"/>
              </w:rPr>
              <w:t>自我改善機制：定期依學校既有內部機制了解身心障礙學生使用需求、辦理全校校園無障礙環境檢核並擬訂短中長期改善規劃。</w:t>
            </w:r>
          </w:p>
          <w:p w14:paraId="159116C7" w14:textId="77777777" w:rsidR="008A7F18" w:rsidRPr="00D2398F" w:rsidRDefault="008A7F18" w:rsidP="004B01DA">
            <w:pPr>
              <w:pStyle w:val="Default"/>
              <w:numPr>
                <w:ilvl w:val="0"/>
                <w:numId w:val="19"/>
              </w:numPr>
              <w:snapToGrid w:val="0"/>
              <w:spacing w:line="440" w:lineRule="exact"/>
              <w:ind w:left="280" w:hangingChars="100" w:hanging="280"/>
              <w:jc w:val="both"/>
              <w:rPr>
                <w:color w:val="auto"/>
                <w:sz w:val="28"/>
                <w:szCs w:val="28"/>
              </w:rPr>
            </w:pPr>
            <w:r w:rsidRPr="00D2398F">
              <w:rPr>
                <w:rFonts w:hint="eastAsia"/>
                <w:color w:val="auto"/>
                <w:sz w:val="28"/>
                <w:szCs w:val="28"/>
              </w:rPr>
              <w:t>編列改善所需經費預算：近5年學校年度經費編列、申請補助金額</w:t>
            </w:r>
            <w:r w:rsidRPr="00D2398F">
              <w:rPr>
                <w:color w:val="auto"/>
                <w:sz w:val="28"/>
                <w:szCs w:val="28"/>
              </w:rPr>
              <w:t>及</w:t>
            </w:r>
            <w:r w:rsidRPr="00D2398F">
              <w:rPr>
                <w:rFonts w:hint="eastAsia"/>
                <w:color w:val="auto"/>
                <w:sz w:val="28"/>
                <w:szCs w:val="28"/>
              </w:rPr>
              <w:t>經費</w:t>
            </w:r>
            <w:r w:rsidRPr="00D2398F">
              <w:rPr>
                <w:color w:val="auto"/>
                <w:sz w:val="28"/>
                <w:szCs w:val="28"/>
              </w:rPr>
              <w:t>執行情形</w:t>
            </w:r>
            <w:r w:rsidRPr="00D2398F">
              <w:rPr>
                <w:rFonts w:hint="eastAsia"/>
                <w:color w:val="auto"/>
                <w:sz w:val="28"/>
                <w:szCs w:val="28"/>
              </w:rPr>
              <w:t>。</w:t>
            </w:r>
          </w:p>
          <w:p w14:paraId="47C1506F" w14:textId="6FD3F080" w:rsidR="008A7F18" w:rsidRPr="00D2398F" w:rsidRDefault="008A7F18" w:rsidP="004B01DA">
            <w:pPr>
              <w:pStyle w:val="Default"/>
              <w:numPr>
                <w:ilvl w:val="0"/>
                <w:numId w:val="19"/>
              </w:numPr>
              <w:snapToGrid w:val="0"/>
              <w:spacing w:line="440" w:lineRule="exact"/>
              <w:ind w:left="280" w:hangingChars="100" w:hanging="280"/>
              <w:jc w:val="both"/>
              <w:rPr>
                <w:rFonts w:hAnsi="標楷體"/>
                <w:color w:val="auto"/>
                <w:sz w:val="28"/>
                <w:szCs w:val="28"/>
                <w:lang w:eastAsia="zh-HK"/>
              </w:rPr>
            </w:pPr>
            <w:r w:rsidRPr="00D2398F">
              <w:rPr>
                <w:rFonts w:hint="eastAsia"/>
                <w:color w:val="auto"/>
                <w:sz w:val="28"/>
                <w:szCs w:val="28"/>
              </w:rPr>
              <w:t>提升相關知能：學校相關人員能參與教育部、</w:t>
            </w:r>
            <w:r w:rsidR="0019757B">
              <w:rPr>
                <w:rFonts w:hint="eastAsia"/>
                <w:color w:val="auto"/>
                <w:sz w:val="28"/>
                <w:szCs w:val="28"/>
              </w:rPr>
              <w:t>其他</w:t>
            </w:r>
            <w:r w:rsidRPr="00D2398F">
              <w:rPr>
                <w:rFonts w:hint="eastAsia"/>
                <w:color w:val="auto"/>
                <w:sz w:val="28"/>
                <w:szCs w:val="28"/>
              </w:rPr>
              <w:t>單位或學校自辦之知能培訓。</w:t>
            </w:r>
          </w:p>
        </w:tc>
      </w:tr>
      <w:tr w:rsidR="008A7F18" w:rsidRPr="008A7F18" w14:paraId="6E710C2E" w14:textId="77777777" w:rsidTr="008F5405">
        <w:tc>
          <w:tcPr>
            <w:tcW w:w="820" w:type="dxa"/>
          </w:tcPr>
          <w:p w14:paraId="12BB87EF" w14:textId="4AD4E05C" w:rsidR="008A7F18" w:rsidRPr="00741FB9" w:rsidRDefault="008A7F18" w:rsidP="008F5405">
            <w:pPr>
              <w:pStyle w:val="Default"/>
              <w:snapToGrid w:val="0"/>
              <w:spacing w:line="440" w:lineRule="exact"/>
              <w:jc w:val="center"/>
              <w:rPr>
                <w:rFonts w:hAnsi="標楷體"/>
                <w:color w:val="auto"/>
                <w:sz w:val="28"/>
                <w:szCs w:val="28"/>
              </w:rPr>
            </w:pPr>
            <w:r w:rsidRPr="00741FB9">
              <w:rPr>
                <w:rFonts w:hAnsi="標楷體" w:hint="eastAsia"/>
                <w:color w:val="auto"/>
                <w:sz w:val="28"/>
                <w:szCs w:val="28"/>
              </w:rPr>
              <w:t>2</w:t>
            </w:r>
          </w:p>
        </w:tc>
        <w:tc>
          <w:tcPr>
            <w:tcW w:w="1984" w:type="dxa"/>
          </w:tcPr>
          <w:p w14:paraId="3F5AA089" w14:textId="731DDF29" w:rsidR="008A7F18" w:rsidRPr="00D2398F" w:rsidRDefault="008A7F18" w:rsidP="008F5405">
            <w:pPr>
              <w:pStyle w:val="a"/>
              <w:numPr>
                <w:ilvl w:val="0"/>
                <w:numId w:val="0"/>
              </w:numPr>
              <w:rPr>
                <w:szCs w:val="28"/>
                <w:lang w:eastAsia="zh-HK"/>
              </w:rPr>
            </w:pPr>
            <w:r w:rsidRPr="00D2398F">
              <w:rPr>
                <w:rFonts w:hint="eastAsia"/>
              </w:rPr>
              <w:t>法定無障礙設施</w:t>
            </w:r>
            <w:r w:rsidR="00DB26EE" w:rsidRPr="00D2398F">
              <w:rPr>
                <w:rFonts w:hint="eastAsia"/>
              </w:rPr>
              <w:t>及</w:t>
            </w:r>
            <w:r w:rsidR="00767846" w:rsidRPr="00D2398F">
              <w:rPr>
                <w:rFonts w:hint="eastAsia"/>
              </w:rPr>
              <w:t>主要</w:t>
            </w:r>
            <w:r w:rsidRPr="00D2398F">
              <w:rPr>
                <w:rFonts w:hint="eastAsia"/>
              </w:rPr>
              <w:t>動線（50</w:t>
            </w:r>
            <w:r w:rsidR="00CE0275">
              <w:rPr>
                <w:rFonts w:hint="eastAsia"/>
              </w:rPr>
              <w:t>%</w:t>
            </w:r>
            <w:r w:rsidRPr="00D2398F">
              <w:rPr>
                <w:rFonts w:hint="eastAsia"/>
              </w:rPr>
              <w:t>）</w:t>
            </w:r>
          </w:p>
        </w:tc>
        <w:tc>
          <w:tcPr>
            <w:tcW w:w="5664" w:type="dxa"/>
          </w:tcPr>
          <w:p w14:paraId="58A151D0" w14:textId="6700D8E2" w:rsidR="008F5405" w:rsidRPr="00D2398F" w:rsidRDefault="00767846" w:rsidP="004B01DA">
            <w:pPr>
              <w:pStyle w:val="Default"/>
              <w:numPr>
                <w:ilvl w:val="0"/>
                <w:numId w:val="22"/>
              </w:numPr>
              <w:snapToGrid w:val="0"/>
              <w:spacing w:line="440" w:lineRule="exact"/>
              <w:ind w:left="280" w:hangingChars="100" w:hanging="280"/>
              <w:jc w:val="both"/>
              <w:rPr>
                <w:color w:val="auto"/>
                <w:sz w:val="28"/>
                <w:szCs w:val="28"/>
              </w:rPr>
            </w:pPr>
            <w:r w:rsidRPr="00D2398F">
              <w:rPr>
                <w:rFonts w:hint="eastAsia"/>
                <w:color w:val="auto"/>
                <w:sz w:val="28"/>
                <w:szCs w:val="28"/>
              </w:rPr>
              <w:t>法定無障礙設施評分標準之適用規定</w:t>
            </w:r>
            <w:r w:rsidR="008F5405" w:rsidRPr="00D2398F">
              <w:rPr>
                <w:rFonts w:hint="eastAsia"/>
                <w:color w:val="auto"/>
                <w:sz w:val="28"/>
                <w:szCs w:val="28"/>
              </w:rPr>
              <w:t>：</w:t>
            </w:r>
          </w:p>
          <w:p w14:paraId="184CC3EF" w14:textId="61E63C39" w:rsidR="008A7F18" w:rsidRPr="00D2398F" w:rsidRDefault="008A7F18" w:rsidP="004B01DA">
            <w:pPr>
              <w:pStyle w:val="a"/>
              <w:numPr>
                <w:ilvl w:val="0"/>
                <w:numId w:val="20"/>
              </w:numPr>
              <w:rPr>
                <w:lang w:eastAsia="zh-HK"/>
              </w:rPr>
            </w:pPr>
            <w:r w:rsidRPr="00D2398F">
              <w:rPr>
                <w:rFonts w:hint="eastAsia"/>
                <w:lang w:eastAsia="zh-HK"/>
              </w:rPr>
              <w:t>若</w:t>
            </w:r>
            <w:r w:rsidRPr="00D2398F">
              <w:rPr>
                <w:rFonts w:hint="eastAsia"/>
              </w:rPr>
              <w:t>建築物</w:t>
            </w:r>
            <w:r w:rsidRPr="00D2398F">
              <w:rPr>
                <w:rFonts w:hint="eastAsia"/>
                <w:lang w:eastAsia="zh-HK"/>
              </w:rPr>
              <w:t>已取得直轄市、縣（市）政府或特設主管機關核發之「建築物改善完竣」相關證明文件，則其評分標準依該證明文件所示日期所屬年度之無障礙規定標準辦理。</w:t>
            </w:r>
          </w:p>
          <w:p w14:paraId="540566FD" w14:textId="7CE42922" w:rsidR="008A7F18" w:rsidRPr="00D2398F" w:rsidRDefault="008A7F18" w:rsidP="004B01DA">
            <w:pPr>
              <w:pStyle w:val="a"/>
              <w:numPr>
                <w:ilvl w:val="0"/>
                <w:numId w:val="20"/>
              </w:numPr>
              <w:rPr>
                <w:lang w:eastAsia="zh-HK"/>
              </w:rPr>
            </w:pPr>
            <w:r w:rsidRPr="00D2398F">
              <w:rPr>
                <w:rFonts w:hint="eastAsia"/>
                <w:lang w:eastAsia="zh-HK"/>
              </w:rPr>
              <w:t>如</w:t>
            </w:r>
            <w:r w:rsidRPr="00D2398F">
              <w:rPr>
                <w:rFonts w:hint="eastAsia"/>
              </w:rPr>
              <w:t>建築物</w:t>
            </w:r>
            <w:r w:rsidRPr="00D2398F">
              <w:rPr>
                <w:rFonts w:hint="eastAsia"/>
                <w:lang w:eastAsia="zh-HK"/>
              </w:rPr>
              <w:t>其部分設施設備改善經費來源為教育部補助，則屬於該補助範圍內之改善項目，得依提報教育部改善計畫時所適用年度之無障礙規定標準作為評分標準，其餘未列入補助之項目，依現行規定標準評分。</w:t>
            </w:r>
          </w:p>
          <w:p w14:paraId="6E4CD678" w14:textId="3044F7FF" w:rsidR="008A7F18" w:rsidRPr="00D2398F" w:rsidRDefault="008A7F18" w:rsidP="004B01DA">
            <w:pPr>
              <w:pStyle w:val="a"/>
              <w:numPr>
                <w:ilvl w:val="0"/>
                <w:numId w:val="20"/>
              </w:numPr>
              <w:rPr>
                <w:lang w:eastAsia="zh-HK"/>
              </w:rPr>
            </w:pPr>
            <w:r w:rsidRPr="00D2398F">
              <w:rPr>
                <w:rFonts w:hint="eastAsia"/>
                <w:lang w:eastAsia="zh-HK"/>
              </w:rPr>
              <w:t>非上述2款之建築物，依現行規定</w:t>
            </w:r>
            <w:r w:rsidR="00B03D88" w:rsidRPr="00B03D88">
              <w:rPr>
                <w:rFonts w:hint="eastAsia"/>
                <w:lang w:eastAsia="zh-HK"/>
              </w:rPr>
              <w:t>或符合既有公共建築物無障礙設施替代改善計畫作業程序及認定原則第11條規定評分。</w:t>
            </w:r>
          </w:p>
          <w:p w14:paraId="14CC9C47" w14:textId="6F668012" w:rsidR="008A7F18" w:rsidRPr="00D2398F" w:rsidRDefault="00767846" w:rsidP="004B01DA">
            <w:pPr>
              <w:pStyle w:val="Default"/>
              <w:numPr>
                <w:ilvl w:val="0"/>
                <w:numId w:val="22"/>
              </w:numPr>
              <w:snapToGrid w:val="0"/>
              <w:spacing w:line="440" w:lineRule="exact"/>
              <w:ind w:left="280" w:hangingChars="100" w:hanging="280"/>
              <w:jc w:val="both"/>
              <w:rPr>
                <w:color w:val="auto"/>
                <w:sz w:val="28"/>
                <w:szCs w:val="28"/>
              </w:rPr>
            </w:pPr>
            <w:r w:rsidRPr="00D2398F">
              <w:rPr>
                <w:rFonts w:hint="eastAsia"/>
                <w:color w:val="auto"/>
                <w:sz w:val="28"/>
                <w:szCs w:val="28"/>
              </w:rPr>
              <w:t>主要</w:t>
            </w:r>
            <w:r w:rsidR="00DB26EE" w:rsidRPr="00D2398F">
              <w:rPr>
                <w:rFonts w:hint="eastAsia"/>
                <w:color w:val="auto"/>
                <w:sz w:val="28"/>
                <w:szCs w:val="28"/>
              </w:rPr>
              <w:t>動線：</w:t>
            </w:r>
            <w:r w:rsidR="008A7F18" w:rsidRPr="00D2398F">
              <w:rPr>
                <w:rFonts w:hint="eastAsia"/>
                <w:color w:val="auto"/>
                <w:sz w:val="28"/>
                <w:szCs w:val="28"/>
              </w:rPr>
              <w:t>自校園主要進出地點（如校門或公車站等）至該棟建築物之1條主要動線平順無障礙。</w:t>
            </w:r>
          </w:p>
          <w:p w14:paraId="12CD70E7" w14:textId="08940BD0" w:rsidR="008A7F18" w:rsidRPr="00D2398F" w:rsidRDefault="008A7F18" w:rsidP="004B01DA">
            <w:pPr>
              <w:pStyle w:val="Default"/>
              <w:numPr>
                <w:ilvl w:val="0"/>
                <w:numId w:val="22"/>
              </w:numPr>
              <w:snapToGrid w:val="0"/>
              <w:spacing w:line="440" w:lineRule="exact"/>
              <w:ind w:left="280" w:hangingChars="100" w:hanging="280"/>
              <w:jc w:val="both"/>
              <w:rPr>
                <w:color w:val="auto"/>
                <w:lang w:eastAsia="zh-HK"/>
              </w:rPr>
            </w:pPr>
            <w:r w:rsidRPr="00D2398F">
              <w:rPr>
                <w:rFonts w:hint="eastAsia"/>
                <w:color w:val="auto"/>
                <w:sz w:val="28"/>
                <w:szCs w:val="28"/>
              </w:rPr>
              <w:t>建築物全區引導設施清楚明確具有整體規劃性，且設有全區無障礙設施配置圖。</w:t>
            </w:r>
          </w:p>
        </w:tc>
      </w:tr>
      <w:tr w:rsidR="008A7F18" w:rsidRPr="008A7F18" w14:paraId="304C2511" w14:textId="77777777" w:rsidTr="008F5405">
        <w:tc>
          <w:tcPr>
            <w:tcW w:w="820" w:type="dxa"/>
          </w:tcPr>
          <w:p w14:paraId="01ED3EBF" w14:textId="63B0055B" w:rsidR="008A7F18" w:rsidRPr="00741FB9" w:rsidRDefault="008A7F18" w:rsidP="008F5405">
            <w:pPr>
              <w:pStyle w:val="Default"/>
              <w:snapToGrid w:val="0"/>
              <w:spacing w:line="440" w:lineRule="exact"/>
              <w:jc w:val="center"/>
              <w:rPr>
                <w:rFonts w:hAnsi="標楷體"/>
                <w:color w:val="auto"/>
                <w:sz w:val="28"/>
                <w:szCs w:val="28"/>
              </w:rPr>
            </w:pPr>
            <w:r w:rsidRPr="00741FB9">
              <w:rPr>
                <w:rFonts w:hAnsi="標楷體" w:hint="eastAsia"/>
                <w:color w:val="auto"/>
                <w:sz w:val="28"/>
                <w:szCs w:val="28"/>
              </w:rPr>
              <w:t>3</w:t>
            </w:r>
          </w:p>
        </w:tc>
        <w:tc>
          <w:tcPr>
            <w:tcW w:w="1984" w:type="dxa"/>
          </w:tcPr>
          <w:p w14:paraId="058CC695" w14:textId="11697AF8" w:rsidR="008A7F18" w:rsidRPr="008A7F18" w:rsidRDefault="008A7F18" w:rsidP="008F5405">
            <w:pPr>
              <w:pStyle w:val="Default"/>
              <w:snapToGrid w:val="0"/>
              <w:spacing w:line="440" w:lineRule="exact"/>
              <w:jc w:val="both"/>
              <w:rPr>
                <w:rFonts w:hAnsi="標楷體"/>
                <w:color w:val="auto"/>
                <w:sz w:val="28"/>
                <w:szCs w:val="28"/>
                <w:lang w:eastAsia="zh-HK"/>
              </w:rPr>
            </w:pPr>
            <w:r w:rsidRPr="008A7F18">
              <w:rPr>
                <w:rFonts w:hint="eastAsia"/>
                <w:sz w:val="28"/>
                <w:szCs w:val="28"/>
              </w:rPr>
              <w:t>品質、特色創新或</w:t>
            </w:r>
            <w:r w:rsidR="0019757B">
              <w:rPr>
                <w:rFonts w:hint="eastAsia"/>
                <w:sz w:val="28"/>
                <w:szCs w:val="28"/>
              </w:rPr>
              <w:t>其他</w:t>
            </w:r>
            <w:r w:rsidRPr="008A7F18">
              <w:rPr>
                <w:rFonts w:hint="eastAsia"/>
                <w:sz w:val="28"/>
                <w:szCs w:val="28"/>
              </w:rPr>
              <w:t>積極作為（40</w:t>
            </w:r>
            <w:r w:rsidR="00CE0275">
              <w:rPr>
                <w:rFonts w:hint="eastAsia"/>
                <w:sz w:val="28"/>
                <w:szCs w:val="28"/>
              </w:rPr>
              <w:t>%</w:t>
            </w:r>
            <w:r w:rsidRPr="008A7F18">
              <w:rPr>
                <w:rFonts w:hint="eastAsia"/>
                <w:sz w:val="28"/>
                <w:szCs w:val="28"/>
              </w:rPr>
              <w:t>）</w:t>
            </w:r>
          </w:p>
        </w:tc>
        <w:tc>
          <w:tcPr>
            <w:tcW w:w="5664" w:type="dxa"/>
          </w:tcPr>
          <w:p w14:paraId="46C66542" w14:textId="010C803F" w:rsidR="008A7F18" w:rsidRPr="008A7F18" w:rsidRDefault="008A7F18" w:rsidP="00A13A17">
            <w:pPr>
              <w:pStyle w:val="a"/>
              <w:ind w:left="280" w:hangingChars="100" w:hanging="280"/>
              <w:rPr>
                <w:lang w:eastAsia="zh-HK"/>
              </w:rPr>
            </w:pPr>
            <w:r w:rsidRPr="008A7F18">
              <w:rPr>
                <w:rFonts w:hint="eastAsia"/>
                <w:lang w:eastAsia="zh-HK"/>
              </w:rPr>
              <w:t>除符合無障礙相關規定標準外，建築物無障礙設施設備之設置數量、品質，優於「建築物無障礙設施設計規範」規定者。</w:t>
            </w:r>
          </w:p>
          <w:p w14:paraId="04AB0785" w14:textId="57A09C7F" w:rsidR="008A7F18" w:rsidRPr="008A7F18" w:rsidRDefault="008A7F18" w:rsidP="00A13A17">
            <w:pPr>
              <w:pStyle w:val="a"/>
              <w:ind w:left="280" w:hangingChars="100" w:hanging="280"/>
              <w:rPr>
                <w:lang w:eastAsia="zh-HK"/>
              </w:rPr>
            </w:pPr>
            <w:r w:rsidRPr="008A7F18">
              <w:rPr>
                <w:rFonts w:hint="eastAsia"/>
                <w:lang w:eastAsia="zh-HK"/>
              </w:rPr>
              <w:t>額外增設具創新友善設計之設施及設備，可於此面向</w:t>
            </w:r>
            <w:r w:rsidRPr="008A7F18">
              <w:rPr>
                <w:rFonts w:hint="eastAsia"/>
              </w:rPr>
              <w:t>提出</w:t>
            </w:r>
            <w:r w:rsidRPr="008A7F18">
              <w:rPr>
                <w:rFonts w:hint="eastAsia"/>
                <w:lang w:eastAsia="zh-HK"/>
              </w:rPr>
              <w:t>。</w:t>
            </w:r>
          </w:p>
        </w:tc>
      </w:tr>
    </w:tbl>
    <w:p w14:paraId="0A6EDE64" w14:textId="0C5BEA52" w:rsidR="006F1827" w:rsidRPr="0010776C" w:rsidRDefault="00316012" w:rsidP="004B01DA">
      <w:pPr>
        <w:pStyle w:val="a7"/>
        <w:numPr>
          <w:ilvl w:val="0"/>
          <w:numId w:val="1"/>
        </w:numPr>
        <w:spacing w:beforeLines="50" w:before="180" w:line="440" w:lineRule="exact"/>
        <w:ind w:leftChars="0" w:left="561" w:hangingChars="200" w:hanging="561"/>
        <w:jc w:val="both"/>
        <w:rPr>
          <w:rFonts w:ascii="標楷體" w:eastAsia="標楷體" w:hAnsi="標楷體"/>
          <w:b/>
          <w:bCs/>
          <w:sz w:val="28"/>
          <w:szCs w:val="28"/>
        </w:rPr>
      </w:pPr>
      <w:r w:rsidRPr="006628D0">
        <w:rPr>
          <w:rFonts w:ascii="標楷體" w:eastAsia="標楷體" w:hAnsi="標楷體" w:hint="eastAsia"/>
          <w:b/>
          <w:bCs/>
          <w:sz w:val="28"/>
          <w:szCs w:val="28"/>
        </w:rPr>
        <w:t>評選</w:t>
      </w:r>
      <w:r w:rsidR="003E55E6" w:rsidRPr="006628D0">
        <w:rPr>
          <w:rFonts w:ascii="標楷體" w:eastAsia="標楷體" w:hAnsi="標楷體" w:hint="eastAsia"/>
          <w:b/>
          <w:bCs/>
          <w:sz w:val="28"/>
          <w:szCs w:val="28"/>
        </w:rPr>
        <w:t>方式</w:t>
      </w:r>
      <w:r w:rsidR="00D85B2B" w:rsidRPr="006628D0">
        <w:rPr>
          <w:rFonts w:ascii="標楷體" w:eastAsia="標楷體" w:hAnsi="標楷體" w:hint="eastAsia"/>
          <w:b/>
          <w:bCs/>
          <w:sz w:val="28"/>
          <w:szCs w:val="28"/>
        </w:rPr>
        <w:t>：</w:t>
      </w:r>
      <w:r w:rsidR="00D85B2B" w:rsidRPr="006628D0">
        <w:rPr>
          <w:rFonts w:ascii="標楷體" w:eastAsia="標楷體" w:hAnsi="標楷體"/>
          <w:b/>
          <w:bCs/>
          <w:sz w:val="28"/>
          <w:szCs w:val="28"/>
        </w:rPr>
        <w:t xml:space="preserve"> </w:t>
      </w:r>
    </w:p>
    <w:p w14:paraId="1BEAB6CE" w14:textId="7FBE99AB" w:rsidR="0010776C" w:rsidRPr="0010776C" w:rsidRDefault="0010776C" w:rsidP="004B01DA">
      <w:pPr>
        <w:pStyle w:val="Default"/>
        <w:numPr>
          <w:ilvl w:val="0"/>
          <w:numId w:val="18"/>
        </w:numPr>
        <w:spacing w:line="440" w:lineRule="exact"/>
        <w:ind w:leftChars="250" w:left="1160" w:hangingChars="200" w:hanging="560"/>
        <w:jc w:val="both"/>
        <w:rPr>
          <w:rFonts w:hAnsi="標楷體"/>
          <w:color w:val="auto"/>
          <w:sz w:val="28"/>
          <w:szCs w:val="28"/>
        </w:rPr>
      </w:pPr>
      <w:r>
        <w:rPr>
          <w:rFonts w:hAnsi="標楷體" w:hint="eastAsia"/>
          <w:color w:val="auto"/>
          <w:sz w:val="28"/>
          <w:szCs w:val="28"/>
        </w:rPr>
        <w:t>由</w:t>
      </w:r>
      <w:r w:rsidRPr="0010776C">
        <w:rPr>
          <w:rFonts w:hAnsi="標楷體" w:hint="eastAsia"/>
          <w:color w:val="auto"/>
          <w:sz w:val="28"/>
          <w:szCs w:val="28"/>
        </w:rPr>
        <w:t>教育部</w:t>
      </w:r>
      <w:r>
        <w:rPr>
          <w:rFonts w:hAnsi="標楷體" w:hint="eastAsia"/>
          <w:color w:val="auto"/>
          <w:sz w:val="28"/>
          <w:szCs w:val="28"/>
        </w:rPr>
        <w:t>籌組</w:t>
      </w:r>
      <w:r w:rsidRPr="0010776C">
        <w:rPr>
          <w:rFonts w:hAnsi="標楷體" w:hint="eastAsia"/>
          <w:color w:val="auto"/>
          <w:sz w:val="28"/>
          <w:szCs w:val="28"/>
        </w:rPr>
        <w:t>大專校院校園無障礙建築物評選委員會</w:t>
      </w:r>
      <w:r>
        <w:rPr>
          <w:rFonts w:hAnsi="標楷體" w:hint="eastAsia"/>
          <w:color w:val="auto"/>
          <w:sz w:val="28"/>
          <w:szCs w:val="28"/>
        </w:rPr>
        <w:t>，</w:t>
      </w:r>
      <w:r w:rsidRPr="0010776C">
        <w:rPr>
          <w:rFonts w:hAnsi="標楷體" w:hint="eastAsia"/>
          <w:color w:val="auto"/>
          <w:sz w:val="28"/>
          <w:szCs w:val="28"/>
        </w:rPr>
        <w:t>置召集人1名及副</w:t>
      </w:r>
      <w:r w:rsidRPr="0010776C">
        <w:rPr>
          <w:rFonts w:hAnsi="標楷體" w:hint="eastAsia"/>
          <w:color w:val="auto"/>
          <w:sz w:val="28"/>
          <w:szCs w:val="28"/>
          <w:lang w:eastAsia="zh-HK"/>
        </w:rPr>
        <w:t>召集人</w:t>
      </w:r>
      <w:r w:rsidRPr="0010776C">
        <w:rPr>
          <w:rFonts w:hAnsi="標楷體" w:hint="eastAsia"/>
          <w:color w:val="auto"/>
          <w:sz w:val="28"/>
          <w:szCs w:val="28"/>
        </w:rPr>
        <w:t>4名，並置委員19名，</w:t>
      </w:r>
      <w:r>
        <w:rPr>
          <w:rFonts w:hAnsi="標楷體" w:hint="eastAsia"/>
          <w:color w:val="auto"/>
          <w:sz w:val="28"/>
          <w:szCs w:val="28"/>
        </w:rPr>
        <w:t>包含</w:t>
      </w:r>
      <w:r w:rsidRPr="0010776C">
        <w:rPr>
          <w:rFonts w:hAnsi="標楷體" w:hint="eastAsia"/>
          <w:color w:val="auto"/>
          <w:sz w:val="28"/>
          <w:szCs w:val="28"/>
        </w:rPr>
        <w:t>建築師代表、專家學者代表及社福團體代表。</w:t>
      </w:r>
    </w:p>
    <w:p w14:paraId="5C68791E" w14:textId="60DE886D" w:rsidR="00C8318C" w:rsidRPr="00A5389D" w:rsidRDefault="00C8318C" w:rsidP="004B01DA">
      <w:pPr>
        <w:pStyle w:val="Default"/>
        <w:numPr>
          <w:ilvl w:val="0"/>
          <w:numId w:val="18"/>
        </w:numPr>
        <w:spacing w:line="440" w:lineRule="exact"/>
        <w:ind w:leftChars="250" w:left="1160" w:hangingChars="200" w:hanging="560"/>
        <w:jc w:val="both"/>
        <w:rPr>
          <w:rFonts w:hAnsi="標楷體"/>
          <w:color w:val="auto"/>
          <w:sz w:val="28"/>
          <w:szCs w:val="28"/>
        </w:rPr>
      </w:pPr>
      <w:r w:rsidRPr="00A5389D">
        <w:rPr>
          <w:rFonts w:hAnsi="標楷體" w:hint="eastAsia"/>
          <w:color w:val="auto"/>
          <w:sz w:val="28"/>
          <w:szCs w:val="28"/>
          <w:lang w:eastAsia="zh-HK"/>
        </w:rPr>
        <w:t>分為</w:t>
      </w:r>
      <w:r w:rsidR="00BA1C22" w:rsidRPr="00A5389D">
        <w:rPr>
          <w:rFonts w:hAnsi="標楷體" w:hint="eastAsia"/>
          <w:color w:val="auto"/>
          <w:sz w:val="28"/>
          <w:szCs w:val="28"/>
          <w:lang w:eastAsia="zh-HK"/>
        </w:rPr>
        <w:t>初選</w:t>
      </w:r>
      <w:r w:rsidR="00A5389D">
        <w:rPr>
          <w:rFonts w:hAnsi="標楷體" w:hint="eastAsia"/>
          <w:color w:val="auto"/>
          <w:sz w:val="28"/>
          <w:szCs w:val="28"/>
          <w:lang w:eastAsia="zh-HK"/>
        </w:rPr>
        <w:t>、</w:t>
      </w:r>
      <w:r w:rsidR="00BA1C22" w:rsidRPr="00A5389D">
        <w:rPr>
          <w:rFonts w:hAnsi="標楷體" w:hint="eastAsia"/>
          <w:color w:val="auto"/>
          <w:sz w:val="28"/>
          <w:szCs w:val="28"/>
          <w:lang w:eastAsia="zh-HK"/>
        </w:rPr>
        <w:t>複選</w:t>
      </w:r>
      <w:r w:rsidR="00A5389D">
        <w:rPr>
          <w:rFonts w:hAnsi="標楷體" w:hint="eastAsia"/>
          <w:color w:val="auto"/>
          <w:sz w:val="28"/>
          <w:szCs w:val="28"/>
        </w:rPr>
        <w:t>及決選3階段辦理評選</w:t>
      </w:r>
      <w:r w:rsidR="006A2D08" w:rsidRPr="00A5389D">
        <w:rPr>
          <w:rFonts w:hAnsi="標楷體" w:hint="eastAsia"/>
          <w:color w:val="auto"/>
          <w:sz w:val="28"/>
          <w:szCs w:val="28"/>
        </w:rPr>
        <w:t>：</w:t>
      </w:r>
    </w:p>
    <w:p w14:paraId="489B4824" w14:textId="033D288F" w:rsidR="00A5389D" w:rsidRPr="00A5389D" w:rsidRDefault="00BA1C22" w:rsidP="004B01DA">
      <w:pPr>
        <w:pStyle w:val="-1"/>
        <w:numPr>
          <w:ilvl w:val="0"/>
          <w:numId w:val="23"/>
        </w:numPr>
        <w:spacing w:line="440" w:lineRule="exact"/>
        <w:ind w:leftChars="450" w:left="1640" w:hangingChars="200" w:hanging="560"/>
        <w:jc w:val="both"/>
        <w:rPr>
          <w:color w:val="auto"/>
        </w:rPr>
      </w:pPr>
      <w:r w:rsidRPr="00A5389D">
        <w:rPr>
          <w:rFonts w:hint="eastAsia"/>
          <w:color w:val="auto"/>
        </w:rPr>
        <w:t>初選</w:t>
      </w:r>
      <w:r w:rsidR="00A5389D" w:rsidRPr="00A5389D">
        <w:rPr>
          <w:rFonts w:hint="eastAsia"/>
          <w:color w:val="auto"/>
        </w:rPr>
        <w:t>-書面審查</w:t>
      </w:r>
      <w:r w:rsidR="004C7124">
        <w:rPr>
          <w:rFonts w:hint="eastAsia"/>
          <w:color w:val="auto"/>
        </w:rPr>
        <w:t>：</w:t>
      </w:r>
    </w:p>
    <w:p w14:paraId="3E12FAEA" w14:textId="599948CC" w:rsidR="00270F72" w:rsidRPr="006628D0" w:rsidRDefault="00270F72" w:rsidP="004B01DA">
      <w:pPr>
        <w:pStyle w:val="-1"/>
        <w:numPr>
          <w:ilvl w:val="0"/>
          <w:numId w:val="10"/>
        </w:numPr>
        <w:spacing w:line="440" w:lineRule="exact"/>
        <w:ind w:leftChars="725" w:left="2020" w:hanging="280"/>
        <w:jc w:val="both"/>
        <w:rPr>
          <w:color w:val="auto"/>
        </w:rPr>
      </w:pPr>
      <w:r w:rsidRPr="006628D0">
        <w:rPr>
          <w:rFonts w:hint="eastAsia"/>
          <w:color w:val="auto"/>
        </w:rPr>
        <w:t>透過檢核書面資料及影片之方式</w:t>
      </w:r>
      <w:r w:rsidR="00230F18" w:rsidRPr="006628D0">
        <w:rPr>
          <w:rFonts w:hint="eastAsia"/>
          <w:color w:val="auto"/>
        </w:rPr>
        <w:t>審查</w:t>
      </w:r>
      <w:r w:rsidRPr="006628D0">
        <w:rPr>
          <w:rFonts w:hint="eastAsia"/>
          <w:color w:val="auto"/>
        </w:rPr>
        <w:t>，</w:t>
      </w:r>
      <w:bookmarkStart w:id="3" w:name="_Hlk211428531"/>
      <w:r w:rsidRPr="006628D0">
        <w:rPr>
          <w:rFonts w:hint="eastAsia"/>
          <w:color w:val="auto"/>
          <w:lang w:eastAsia="zh-HK"/>
        </w:rPr>
        <w:t>報名學校</w:t>
      </w:r>
      <w:bookmarkEnd w:id="3"/>
      <w:r w:rsidRPr="006628D0">
        <w:rPr>
          <w:rFonts w:hint="eastAsia"/>
          <w:color w:val="auto"/>
          <w:lang w:eastAsia="zh-HK"/>
        </w:rPr>
        <w:t>無須至現場簡報</w:t>
      </w:r>
      <w:r w:rsidRPr="006628D0">
        <w:rPr>
          <w:rFonts w:hint="eastAsia"/>
          <w:color w:val="auto"/>
        </w:rPr>
        <w:t>。</w:t>
      </w:r>
    </w:p>
    <w:p w14:paraId="5B27DA8F" w14:textId="5ED588C1" w:rsidR="00CC1667" w:rsidRPr="006628D0" w:rsidRDefault="00CC1667" w:rsidP="004B01DA">
      <w:pPr>
        <w:pStyle w:val="-1"/>
        <w:numPr>
          <w:ilvl w:val="0"/>
          <w:numId w:val="10"/>
        </w:numPr>
        <w:spacing w:line="440" w:lineRule="exact"/>
        <w:ind w:leftChars="725" w:left="2020" w:hanging="280"/>
        <w:jc w:val="both"/>
        <w:rPr>
          <w:color w:val="auto"/>
        </w:rPr>
      </w:pPr>
      <w:r w:rsidRPr="006628D0">
        <w:rPr>
          <w:rFonts w:hint="eastAsia"/>
          <w:color w:val="auto"/>
        </w:rPr>
        <w:t>採分組</w:t>
      </w:r>
      <w:r w:rsidR="00F336BA" w:rsidRPr="006628D0">
        <w:rPr>
          <w:rFonts w:hint="eastAsia"/>
          <w:color w:val="auto"/>
        </w:rPr>
        <w:t>審查</w:t>
      </w:r>
      <w:r w:rsidRPr="006628D0">
        <w:rPr>
          <w:rFonts w:hint="eastAsia"/>
          <w:color w:val="auto"/>
        </w:rPr>
        <w:t>方式辦理，由評選委員會召集人或副召集人主持，</w:t>
      </w:r>
      <w:r w:rsidR="00EA7D2A" w:rsidRPr="006628D0">
        <w:rPr>
          <w:rFonts w:hint="eastAsia"/>
          <w:color w:val="auto"/>
          <w:lang w:eastAsia="zh-HK"/>
        </w:rPr>
        <w:t>邀集</w:t>
      </w:r>
      <w:r w:rsidR="00F336BA" w:rsidRPr="006628D0">
        <w:rPr>
          <w:rFonts w:hint="eastAsia"/>
          <w:color w:val="auto"/>
        </w:rPr>
        <w:t>評選</w:t>
      </w:r>
      <w:r w:rsidR="00EA7D2A" w:rsidRPr="006628D0">
        <w:rPr>
          <w:rFonts w:hint="eastAsia"/>
          <w:color w:val="auto"/>
        </w:rPr>
        <w:t>委員每組</w:t>
      </w:r>
      <w:r w:rsidRPr="006628D0">
        <w:rPr>
          <w:rFonts w:hint="eastAsia"/>
          <w:color w:val="auto"/>
        </w:rPr>
        <w:t>3</w:t>
      </w:r>
      <w:r w:rsidR="00F336BA" w:rsidRPr="006628D0">
        <w:rPr>
          <w:rFonts w:hint="eastAsia"/>
          <w:color w:val="auto"/>
        </w:rPr>
        <w:t>至</w:t>
      </w:r>
      <w:r w:rsidRPr="006628D0">
        <w:rPr>
          <w:rFonts w:hint="eastAsia"/>
          <w:color w:val="auto"/>
        </w:rPr>
        <w:t>5</w:t>
      </w:r>
      <w:r w:rsidR="00F336BA" w:rsidRPr="006628D0">
        <w:rPr>
          <w:rFonts w:hint="eastAsia"/>
          <w:color w:val="auto"/>
        </w:rPr>
        <w:t>名</w:t>
      </w:r>
      <w:r w:rsidRPr="006628D0">
        <w:rPr>
          <w:rFonts w:hint="eastAsia"/>
          <w:color w:val="auto"/>
        </w:rPr>
        <w:t>（含建築師、專家學者代表及社福團體代表）</w:t>
      </w:r>
      <w:r w:rsidR="0035682B" w:rsidRPr="006628D0">
        <w:rPr>
          <w:rFonts w:hint="eastAsia"/>
          <w:color w:val="auto"/>
        </w:rPr>
        <w:t>審查</w:t>
      </w:r>
      <w:r w:rsidRPr="006628D0">
        <w:rPr>
          <w:rFonts w:hint="eastAsia"/>
          <w:color w:val="auto"/>
        </w:rPr>
        <w:t>。</w:t>
      </w:r>
    </w:p>
    <w:p w14:paraId="18367AE5" w14:textId="40243261" w:rsidR="00CC1667" w:rsidRPr="004C7124" w:rsidRDefault="00EA7D2A" w:rsidP="004B01DA">
      <w:pPr>
        <w:pStyle w:val="-1"/>
        <w:numPr>
          <w:ilvl w:val="0"/>
          <w:numId w:val="10"/>
        </w:numPr>
        <w:spacing w:line="440" w:lineRule="exact"/>
        <w:ind w:leftChars="725" w:left="2020" w:hanging="280"/>
        <w:jc w:val="both"/>
        <w:rPr>
          <w:color w:val="auto"/>
        </w:rPr>
      </w:pPr>
      <w:r w:rsidRPr="006628D0">
        <w:rPr>
          <w:rFonts w:hint="eastAsia"/>
          <w:color w:val="auto"/>
        </w:rPr>
        <w:t>初選</w:t>
      </w:r>
      <w:r w:rsidR="00CC1667" w:rsidRPr="006628D0">
        <w:rPr>
          <w:rFonts w:hint="eastAsia"/>
          <w:color w:val="auto"/>
        </w:rPr>
        <w:t>作業完成後</w:t>
      </w:r>
      <w:r w:rsidRPr="006628D0">
        <w:rPr>
          <w:rFonts w:hint="eastAsia"/>
          <w:color w:val="auto"/>
        </w:rPr>
        <w:t>，由評選委員會</w:t>
      </w:r>
      <w:r w:rsidR="00CC1667" w:rsidRPr="006628D0">
        <w:rPr>
          <w:rFonts w:hint="eastAsia"/>
          <w:color w:val="auto"/>
        </w:rPr>
        <w:t>召開</w:t>
      </w:r>
      <w:r w:rsidRPr="006628D0">
        <w:rPr>
          <w:rFonts w:hint="eastAsia"/>
          <w:color w:val="auto"/>
        </w:rPr>
        <w:t>初選會議</w:t>
      </w:r>
      <w:r w:rsidR="00CC1667" w:rsidRPr="006628D0">
        <w:rPr>
          <w:rFonts w:hint="eastAsia"/>
          <w:color w:val="auto"/>
        </w:rPr>
        <w:t>，確認「既有建築物類」及「新制建築物類」</w:t>
      </w:r>
      <w:r w:rsidR="0035682B" w:rsidRPr="006628D0">
        <w:rPr>
          <w:rFonts w:hint="eastAsia"/>
          <w:color w:val="auto"/>
        </w:rPr>
        <w:t>2</w:t>
      </w:r>
      <w:r w:rsidR="00CC1667" w:rsidRPr="006628D0">
        <w:rPr>
          <w:rFonts w:hint="eastAsia"/>
          <w:color w:val="auto"/>
        </w:rPr>
        <w:t>類組初選成績，</w:t>
      </w:r>
      <w:r w:rsidR="008B4E0E" w:rsidRPr="006628D0">
        <w:rPr>
          <w:rFonts w:hint="eastAsia"/>
          <w:color w:val="auto"/>
          <w:lang w:eastAsia="zh-HK"/>
        </w:rPr>
        <w:t>各</w:t>
      </w:r>
      <w:r w:rsidR="0035682B" w:rsidRPr="006628D0">
        <w:rPr>
          <w:rFonts w:hint="eastAsia"/>
          <w:color w:val="auto"/>
        </w:rPr>
        <w:t>類組</w:t>
      </w:r>
      <w:r w:rsidR="00CC1667" w:rsidRPr="006628D0">
        <w:rPr>
          <w:rFonts w:hint="eastAsia"/>
          <w:color w:val="auto"/>
        </w:rPr>
        <w:t>分數前5名之</w:t>
      </w:r>
      <w:r w:rsidR="00CC1667" w:rsidRPr="006628D0">
        <w:rPr>
          <w:rFonts w:hint="eastAsia"/>
          <w:color w:val="auto"/>
          <w:lang w:eastAsia="zh-HK"/>
        </w:rPr>
        <w:t>建築物</w:t>
      </w:r>
      <w:r w:rsidR="0035682B" w:rsidRPr="006628D0">
        <w:rPr>
          <w:rFonts w:hint="eastAsia"/>
          <w:color w:val="auto"/>
        </w:rPr>
        <w:t>，</w:t>
      </w:r>
      <w:r w:rsidR="00CC1667" w:rsidRPr="006628D0">
        <w:rPr>
          <w:rFonts w:hint="eastAsia"/>
          <w:color w:val="auto"/>
        </w:rPr>
        <w:t>列為候選建築物</w:t>
      </w:r>
      <w:r w:rsidR="0035682B" w:rsidRPr="006628D0">
        <w:rPr>
          <w:rFonts w:hint="eastAsia"/>
          <w:color w:val="auto"/>
        </w:rPr>
        <w:t>，</w:t>
      </w:r>
      <w:r w:rsidR="00CC1667" w:rsidRPr="006628D0">
        <w:rPr>
          <w:rFonts w:hint="eastAsia"/>
          <w:color w:val="auto"/>
        </w:rPr>
        <w:t>進入複選</w:t>
      </w:r>
      <w:r w:rsidR="008B4E0E" w:rsidRPr="006628D0">
        <w:rPr>
          <w:rFonts w:hint="eastAsia"/>
          <w:bCs/>
          <w:color w:val="auto"/>
          <w:lang w:eastAsia="zh-HK"/>
        </w:rPr>
        <w:t>現勘</w:t>
      </w:r>
      <w:r w:rsidR="00CC1667" w:rsidRPr="006628D0">
        <w:rPr>
          <w:rFonts w:hint="eastAsia"/>
          <w:color w:val="auto"/>
        </w:rPr>
        <w:t>。</w:t>
      </w:r>
    </w:p>
    <w:p w14:paraId="1279878D" w14:textId="20E18EF5" w:rsidR="00F73286" w:rsidRPr="006628D0" w:rsidRDefault="00635612" w:rsidP="004B01DA">
      <w:pPr>
        <w:pStyle w:val="-1"/>
        <w:numPr>
          <w:ilvl w:val="0"/>
          <w:numId w:val="23"/>
        </w:numPr>
        <w:spacing w:line="440" w:lineRule="exact"/>
        <w:ind w:leftChars="450" w:left="1640" w:hangingChars="200" w:hanging="560"/>
        <w:jc w:val="both"/>
        <w:rPr>
          <w:b/>
          <w:color w:val="auto"/>
        </w:rPr>
      </w:pPr>
      <w:r w:rsidRPr="006628D0">
        <w:rPr>
          <w:rFonts w:hint="eastAsia"/>
          <w:color w:val="auto"/>
        </w:rPr>
        <w:t>複選-</w:t>
      </w:r>
      <w:r w:rsidR="00164FD0" w:rsidRPr="006628D0">
        <w:rPr>
          <w:rFonts w:hint="eastAsia"/>
          <w:color w:val="auto"/>
        </w:rPr>
        <w:t>現勘</w:t>
      </w:r>
      <w:r w:rsidRPr="006628D0">
        <w:rPr>
          <w:rFonts w:hint="eastAsia"/>
          <w:color w:val="auto"/>
        </w:rPr>
        <w:t>審查</w:t>
      </w:r>
      <w:r w:rsidR="00F73286" w:rsidRPr="006628D0">
        <w:rPr>
          <w:rFonts w:hint="eastAsia"/>
          <w:color w:val="auto"/>
        </w:rPr>
        <w:t>：</w:t>
      </w:r>
    </w:p>
    <w:p w14:paraId="772CEB1B" w14:textId="5C49B809" w:rsidR="00230F18" w:rsidRPr="006628D0" w:rsidRDefault="00230F18" w:rsidP="004B01DA">
      <w:pPr>
        <w:pStyle w:val="-1"/>
        <w:numPr>
          <w:ilvl w:val="0"/>
          <w:numId w:val="24"/>
        </w:numPr>
        <w:spacing w:line="440" w:lineRule="exact"/>
        <w:ind w:leftChars="725" w:left="2020" w:hanging="280"/>
        <w:jc w:val="both"/>
        <w:rPr>
          <w:color w:val="auto"/>
        </w:rPr>
      </w:pPr>
      <w:r w:rsidRPr="006628D0">
        <w:rPr>
          <w:rFonts w:hint="eastAsia"/>
          <w:color w:val="auto"/>
        </w:rPr>
        <w:t>當</w:t>
      </w:r>
      <w:r w:rsidR="00CF3BB0" w:rsidRPr="006628D0">
        <w:rPr>
          <w:rFonts w:hint="eastAsia"/>
          <w:color w:val="auto"/>
        </w:rPr>
        <w:t>日</w:t>
      </w:r>
      <w:r w:rsidRPr="006628D0">
        <w:rPr>
          <w:rFonts w:hint="eastAsia"/>
          <w:color w:val="auto"/>
        </w:rPr>
        <w:t>先由候選建築物之報名學校派員就建築物基本資料、</w:t>
      </w:r>
      <w:r w:rsidR="008B4E0E" w:rsidRPr="006628D0">
        <w:rPr>
          <w:rFonts w:hint="eastAsia"/>
          <w:color w:val="auto"/>
        </w:rPr>
        <w:t>行政運作執行情形、</w:t>
      </w:r>
      <w:r w:rsidRPr="006628D0">
        <w:rPr>
          <w:rFonts w:hint="eastAsia"/>
          <w:color w:val="auto"/>
        </w:rPr>
        <w:t>適用法規、改善理念與管理方式等進行</w:t>
      </w:r>
      <w:r w:rsidRPr="006628D0">
        <w:rPr>
          <w:rFonts w:hint="eastAsia"/>
          <w:color w:val="auto"/>
          <w:lang w:eastAsia="zh-HK"/>
        </w:rPr>
        <w:t>簡報</w:t>
      </w:r>
      <w:r w:rsidRPr="006628D0">
        <w:rPr>
          <w:rFonts w:hint="eastAsia"/>
          <w:color w:val="auto"/>
        </w:rPr>
        <w:t>，並回復委員提問。</w:t>
      </w:r>
    </w:p>
    <w:p w14:paraId="68988565" w14:textId="59A5C74A" w:rsidR="00230F18" w:rsidRPr="006628D0" w:rsidRDefault="00230F18" w:rsidP="004B01DA">
      <w:pPr>
        <w:pStyle w:val="-1"/>
        <w:numPr>
          <w:ilvl w:val="0"/>
          <w:numId w:val="24"/>
        </w:numPr>
        <w:spacing w:line="440" w:lineRule="exact"/>
        <w:ind w:leftChars="725" w:left="2020" w:hanging="280"/>
        <w:jc w:val="both"/>
        <w:rPr>
          <w:color w:val="auto"/>
        </w:rPr>
      </w:pPr>
      <w:r w:rsidRPr="006628D0">
        <w:rPr>
          <w:rFonts w:hint="eastAsia"/>
          <w:color w:val="auto"/>
        </w:rPr>
        <w:t>採分組審查方式辦理，由評選委員會召集人或副召集人主持，</w:t>
      </w:r>
      <w:r w:rsidRPr="006628D0">
        <w:rPr>
          <w:rFonts w:hint="eastAsia"/>
          <w:color w:val="auto"/>
          <w:lang w:eastAsia="zh-HK"/>
        </w:rPr>
        <w:t>邀集</w:t>
      </w:r>
      <w:r w:rsidRPr="006628D0">
        <w:rPr>
          <w:rFonts w:hint="eastAsia"/>
          <w:color w:val="auto"/>
        </w:rPr>
        <w:t>評選委員每組3至5名（含建築師、專家學者代表及社福團體代表）審查。</w:t>
      </w:r>
    </w:p>
    <w:p w14:paraId="47DB53EC" w14:textId="558F5D7D" w:rsidR="005B287D" w:rsidRPr="006628D0" w:rsidRDefault="005B287D" w:rsidP="004B01DA">
      <w:pPr>
        <w:pStyle w:val="-1"/>
        <w:numPr>
          <w:ilvl w:val="0"/>
          <w:numId w:val="24"/>
        </w:numPr>
        <w:spacing w:line="440" w:lineRule="exact"/>
        <w:ind w:leftChars="725" w:left="2020" w:hanging="280"/>
        <w:jc w:val="both"/>
        <w:rPr>
          <w:color w:val="auto"/>
        </w:rPr>
      </w:pPr>
      <w:r w:rsidRPr="006628D0">
        <w:rPr>
          <w:rFonts w:hint="eastAsia"/>
          <w:color w:val="auto"/>
        </w:rPr>
        <w:t>複選</w:t>
      </w:r>
      <w:r w:rsidRPr="006628D0">
        <w:rPr>
          <w:rFonts w:hint="eastAsia"/>
          <w:color w:val="auto"/>
          <w:lang w:eastAsia="zh-HK"/>
        </w:rPr>
        <w:t>作業</w:t>
      </w:r>
      <w:r w:rsidRPr="006628D0">
        <w:rPr>
          <w:rFonts w:hint="eastAsia"/>
          <w:color w:val="auto"/>
        </w:rPr>
        <w:t>完成後，由評選委員會召開決選會議。</w:t>
      </w:r>
    </w:p>
    <w:p w14:paraId="499AFD00" w14:textId="67B188FF" w:rsidR="00E4511A" w:rsidRPr="006628D0" w:rsidRDefault="00E4511A" w:rsidP="004B01DA">
      <w:pPr>
        <w:pStyle w:val="-1"/>
        <w:numPr>
          <w:ilvl w:val="0"/>
          <w:numId w:val="23"/>
        </w:numPr>
        <w:spacing w:line="440" w:lineRule="exact"/>
        <w:ind w:leftChars="450" w:left="1640" w:hangingChars="200" w:hanging="560"/>
        <w:jc w:val="both"/>
        <w:rPr>
          <w:b/>
          <w:color w:val="auto"/>
        </w:rPr>
      </w:pPr>
      <w:r w:rsidRPr="006628D0">
        <w:rPr>
          <w:rFonts w:hint="eastAsia"/>
          <w:color w:val="auto"/>
        </w:rPr>
        <w:t>決選會議：</w:t>
      </w:r>
    </w:p>
    <w:p w14:paraId="75940688" w14:textId="28F16D60" w:rsidR="001321F7" w:rsidRDefault="001321F7" w:rsidP="004B01DA">
      <w:pPr>
        <w:pStyle w:val="-1"/>
        <w:numPr>
          <w:ilvl w:val="0"/>
          <w:numId w:val="25"/>
        </w:numPr>
        <w:spacing w:line="440" w:lineRule="exact"/>
        <w:ind w:leftChars="725" w:left="2020" w:hanging="280"/>
        <w:jc w:val="both"/>
        <w:rPr>
          <w:color w:val="auto"/>
        </w:rPr>
      </w:pPr>
      <w:r>
        <w:rPr>
          <w:rFonts w:hint="eastAsia"/>
          <w:color w:val="auto"/>
        </w:rPr>
        <w:t>獲</w:t>
      </w:r>
      <w:r w:rsidR="009A0CA2">
        <w:rPr>
          <w:rFonts w:hint="eastAsia"/>
          <w:color w:val="auto"/>
        </w:rPr>
        <w:t>選</w:t>
      </w:r>
      <w:r>
        <w:rPr>
          <w:rFonts w:hint="eastAsia"/>
          <w:color w:val="auto"/>
        </w:rPr>
        <w:t>前3名之</w:t>
      </w:r>
      <w:r w:rsidRPr="001321F7">
        <w:rPr>
          <w:rFonts w:hint="eastAsia"/>
          <w:color w:val="auto"/>
        </w:rPr>
        <w:t>建築物得分應達85分以上，</w:t>
      </w:r>
      <w:r w:rsidRPr="006628D0">
        <w:rPr>
          <w:rFonts w:hint="eastAsia"/>
          <w:color w:val="auto"/>
        </w:rPr>
        <w:t>倘部分或全數候選</w:t>
      </w:r>
      <w:r w:rsidRPr="006628D0">
        <w:rPr>
          <w:rFonts w:hint="eastAsia"/>
          <w:color w:val="auto"/>
          <w:lang w:eastAsia="zh-HK"/>
        </w:rPr>
        <w:t>建築物</w:t>
      </w:r>
      <w:r w:rsidRPr="006628D0">
        <w:rPr>
          <w:rFonts w:hint="eastAsia"/>
          <w:color w:val="auto"/>
        </w:rPr>
        <w:t>得分未達85分，獎項得部分或全數從缺。</w:t>
      </w:r>
    </w:p>
    <w:p w14:paraId="109B493D" w14:textId="77777777" w:rsidR="000A71DF" w:rsidRPr="006628D0" w:rsidRDefault="000A71DF" w:rsidP="004B01DA">
      <w:pPr>
        <w:pStyle w:val="-1"/>
        <w:numPr>
          <w:ilvl w:val="0"/>
          <w:numId w:val="25"/>
        </w:numPr>
        <w:spacing w:line="440" w:lineRule="exact"/>
        <w:ind w:leftChars="725" w:left="2020" w:hanging="280"/>
        <w:jc w:val="both"/>
        <w:rPr>
          <w:color w:val="auto"/>
        </w:rPr>
      </w:pPr>
      <w:r w:rsidRPr="006628D0">
        <w:rPr>
          <w:rFonts w:hint="eastAsia"/>
          <w:color w:val="auto"/>
        </w:rPr>
        <w:t>前項</w:t>
      </w:r>
      <w:r w:rsidR="009A3E5D" w:rsidRPr="006628D0">
        <w:rPr>
          <w:rFonts w:hint="eastAsia"/>
          <w:color w:val="auto"/>
        </w:rPr>
        <w:t>同類組內，若學校報名之2棟建築物經評選均獲得前段名次，僅擇最高名次予以獲獎，其餘名次則由次高分之建築物依序遞補。</w:t>
      </w:r>
    </w:p>
    <w:p w14:paraId="3076302B" w14:textId="5F96645F" w:rsidR="006755A7" w:rsidRPr="006628D0" w:rsidRDefault="000A71DF" w:rsidP="004B01DA">
      <w:pPr>
        <w:pStyle w:val="-1"/>
        <w:numPr>
          <w:ilvl w:val="0"/>
          <w:numId w:val="25"/>
        </w:numPr>
        <w:spacing w:line="440" w:lineRule="exact"/>
        <w:ind w:leftChars="725" w:left="2020" w:hanging="280"/>
        <w:jc w:val="both"/>
        <w:rPr>
          <w:color w:val="auto"/>
        </w:rPr>
      </w:pPr>
      <w:r w:rsidRPr="006628D0">
        <w:rPr>
          <w:rFonts w:hint="eastAsia"/>
          <w:color w:val="auto"/>
        </w:rPr>
        <w:t>前項不同類組間，</w:t>
      </w:r>
      <w:r w:rsidR="007B65C6" w:rsidRPr="006628D0">
        <w:rPr>
          <w:rFonts w:hint="eastAsia"/>
          <w:color w:val="auto"/>
        </w:rPr>
        <w:t>各建築物所屬之報名學校，得同時獲選為不同類組</w:t>
      </w:r>
      <w:r w:rsidR="00547AAB">
        <w:rPr>
          <w:rFonts w:hint="eastAsia"/>
          <w:color w:val="auto"/>
        </w:rPr>
        <w:t>前3名</w:t>
      </w:r>
      <w:r w:rsidR="007B65C6" w:rsidRPr="006628D0">
        <w:rPr>
          <w:rFonts w:hint="eastAsia"/>
          <w:color w:val="auto"/>
        </w:rPr>
        <w:t>。</w:t>
      </w:r>
    </w:p>
    <w:p w14:paraId="5EAC633E" w14:textId="7EAB703C" w:rsidR="004A3704" w:rsidRPr="006628D0" w:rsidRDefault="00186253" w:rsidP="004B01DA">
      <w:pPr>
        <w:pStyle w:val="a7"/>
        <w:numPr>
          <w:ilvl w:val="0"/>
          <w:numId w:val="1"/>
        </w:numPr>
        <w:spacing w:beforeLines="50" w:before="180" w:line="440" w:lineRule="exact"/>
        <w:ind w:leftChars="0" w:left="561" w:hangingChars="200" w:hanging="561"/>
        <w:jc w:val="both"/>
        <w:rPr>
          <w:rFonts w:ascii="標楷體" w:eastAsia="標楷體" w:hAnsi="標楷體"/>
          <w:b/>
          <w:bCs/>
          <w:sz w:val="28"/>
          <w:szCs w:val="28"/>
        </w:rPr>
      </w:pPr>
      <w:r w:rsidRPr="006628D0">
        <w:rPr>
          <w:rFonts w:ascii="標楷體" w:eastAsia="標楷體" w:hAnsi="標楷體" w:hint="eastAsia"/>
          <w:b/>
          <w:bCs/>
          <w:sz w:val="28"/>
          <w:szCs w:val="28"/>
        </w:rPr>
        <w:t>獎項及獎額</w:t>
      </w:r>
      <w:r w:rsidR="00444DFA" w:rsidRPr="006628D0">
        <w:rPr>
          <w:rFonts w:ascii="標楷體" w:eastAsia="標楷體" w:hAnsi="標楷體"/>
          <w:b/>
          <w:bCs/>
          <w:sz w:val="28"/>
          <w:szCs w:val="28"/>
        </w:rPr>
        <w:t>：</w:t>
      </w:r>
    </w:p>
    <w:p w14:paraId="027B1CF9" w14:textId="2880F62E" w:rsidR="00E80206" w:rsidRPr="006628D0" w:rsidRDefault="00024A88" w:rsidP="004B01DA">
      <w:pPr>
        <w:pStyle w:val="Default"/>
        <w:numPr>
          <w:ilvl w:val="0"/>
          <w:numId w:val="7"/>
        </w:numPr>
        <w:spacing w:line="440" w:lineRule="exact"/>
        <w:ind w:leftChars="250" w:left="1160" w:hangingChars="200" w:hanging="560"/>
        <w:jc w:val="both"/>
        <w:rPr>
          <w:color w:val="auto"/>
          <w:lang w:eastAsia="zh-HK"/>
        </w:rPr>
      </w:pPr>
      <w:r w:rsidRPr="006628D0">
        <w:rPr>
          <w:rFonts w:hAnsi="標楷體" w:hint="eastAsia"/>
          <w:color w:val="auto"/>
          <w:sz w:val="28"/>
          <w:szCs w:val="28"/>
          <w:lang w:eastAsia="zh-HK"/>
        </w:rPr>
        <w:t>經核定獲頒下列獎項之學校、人</w:t>
      </w:r>
      <w:r w:rsidR="00C63EFB" w:rsidRPr="006628D0">
        <w:rPr>
          <w:rFonts w:hAnsi="標楷體" w:hint="eastAsia"/>
          <w:color w:val="auto"/>
          <w:sz w:val="28"/>
          <w:szCs w:val="28"/>
          <w:lang w:eastAsia="zh-HK"/>
        </w:rPr>
        <w:t>員</w:t>
      </w:r>
      <w:r w:rsidRPr="006628D0">
        <w:rPr>
          <w:rFonts w:hAnsi="標楷體" w:hint="eastAsia"/>
          <w:color w:val="auto"/>
          <w:sz w:val="28"/>
          <w:szCs w:val="28"/>
          <w:lang w:eastAsia="zh-HK"/>
        </w:rPr>
        <w:t>及團隊</w:t>
      </w:r>
      <w:r w:rsidR="00E80206" w:rsidRPr="006628D0">
        <w:rPr>
          <w:rFonts w:hAnsi="標楷體" w:hint="eastAsia"/>
          <w:color w:val="auto"/>
          <w:sz w:val="28"/>
          <w:szCs w:val="28"/>
        </w:rPr>
        <w:t>，由本部公開表揚，並依下列規定給予獎勵。</w:t>
      </w:r>
    </w:p>
    <w:p w14:paraId="320A8993" w14:textId="18FA7A0F" w:rsidR="00186253" w:rsidRPr="006628D0" w:rsidRDefault="00186253" w:rsidP="004B01DA">
      <w:pPr>
        <w:pStyle w:val="-1"/>
        <w:numPr>
          <w:ilvl w:val="0"/>
          <w:numId w:val="8"/>
        </w:numPr>
        <w:spacing w:line="440" w:lineRule="exact"/>
        <w:ind w:leftChars="450" w:left="1640" w:hangingChars="200" w:hanging="560"/>
        <w:jc w:val="both"/>
        <w:rPr>
          <w:color w:val="auto"/>
          <w:lang w:eastAsia="zh-HK"/>
        </w:rPr>
      </w:pPr>
      <w:r w:rsidRPr="006628D0">
        <w:rPr>
          <w:rFonts w:hint="eastAsia"/>
          <w:color w:val="auto"/>
          <w:lang w:eastAsia="zh-HK"/>
        </w:rPr>
        <w:t>優勝</w:t>
      </w:r>
      <w:r w:rsidR="007571D7" w:rsidRPr="006628D0">
        <w:rPr>
          <w:rFonts w:hint="eastAsia"/>
          <w:color w:val="auto"/>
        </w:rPr>
        <w:t>金質獎及銀質獎</w:t>
      </w:r>
      <w:r w:rsidRPr="006628D0">
        <w:rPr>
          <w:rFonts w:hint="eastAsia"/>
          <w:color w:val="auto"/>
        </w:rPr>
        <w:t>：</w:t>
      </w:r>
      <w:r w:rsidR="00E80206" w:rsidRPr="006628D0">
        <w:rPr>
          <w:rFonts w:hint="eastAsia"/>
          <w:color w:val="auto"/>
          <w:lang w:eastAsia="zh-HK"/>
        </w:rPr>
        <w:t xml:space="preserve"> </w:t>
      </w:r>
    </w:p>
    <w:p w14:paraId="0D9697FB" w14:textId="28466FA8" w:rsidR="003A73B1" w:rsidRPr="006628D0" w:rsidRDefault="007571D7" w:rsidP="004B01DA">
      <w:pPr>
        <w:pStyle w:val="-1"/>
        <w:numPr>
          <w:ilvl w:val="0"/>
          <w:numId w:val="26"/>
        </w:numPr>
        <w:spacing w:line="440" w:lineRule="exact"/>
        <w:ind w:leftChars="725" w:left="2020" w:hanging="280"/>
        <w:jc w:val="both"/>
        <w:rPr>
          <w:color w:val="auto"/>
          <w:lang w:eastAsia="zh-HK"/>
        </w:rPr>
      </w:pPr>
      <w:r w:rsidRPr="006628D0">
        <w:rPr>
          <w:rFonts w:hint="eastAsia"/>
          <w:color w:val="auto"/>
          <w:lang w:eastAsia="zh-HK"/>
        </w:rPr>
        <w:t>對象：「既有建築物</w:t>
      </w:r>
      <w:r w:rsidR="004E17CC" w:rsidRPr="006628D0">
        <w:rPr>
          <w:rFonts w:hint="eastAsia"/>
          <w:color w:val="auto"/>
        </w:rPr>
        <w:t>類</w:t>
      </w:r>
      <w:r w:rsidR="00ED6256">
        <w:rPr>
          <w:rFonts w:hint="eastAsia"/>
          <w:color w:val="auto"/>
        </w:rPr>
        <w:t>組</w:t>
      </w:r>
      <w:r w:rsidRPr="006628D0">
        <w:rPr>
          <w:rFonts w:hint="eastAsia"/>
          <w:color w:val="auto"/>
          <w:lang w:eastAsia="zh-HK"/>
        </w:rPr>
        <w:t>」及「新制建築物</w:t>
      </w:r>
      <w:r w:rsidR="004E17CC" w:rsidRPr="006628D0">
        <w:rPr>
          <w:rFonts w:hint="eastAsia"/>
          <w:color w:val="auto"/>
        </w:rPr>
        <w:t>類</w:t>
      </w:r>
      <w:r w:rsidR="00ED6256">
        <w:rPr>
          <w:rFonts w:hint="eastAsia"/>
          <w:color w:val="auto"/>
        </w:rPr>
        <w:t>組</w:t>
      </w:r>
      <w:r w:rsidRPr="006628D0">
        <w:rPr>
          <w:rFonts w:hint="eastAsia"/>
          <w:color w:val="auto"/>
          <w:lang w:eastAsia="zh-HK"/>
        </w:rPr>
        <w:t>」2類組，經評選</w:t>
      </w:r>
      <w:r w:rsidRPr="006628D0">
        <w:rPr>
          <w:rFonts w:hint="eastAsia"/>
          <w:color w:val="auto"/>
        </w:rPr>
        <w:t>委員會</w:t>
      </w:r>
      <w:r w:rsidRPr="006628D0">
        <w:rPr>
          <w:rFonts w:hint="eastAsia"/>
          <w:color w:val="auto"/>
          <w:lang w:eastAsia="zh-HK"/>
        </w:rPr>
        <w:t>決議</w:t>
      </w:r>
      <w:r w:rsidR="005012C0">
        <w:rPr>
          <w:rFonts w:hint="eastAsia"/>
          <w:color w:val="auto"/>
          <w:lang w:eastAsia="zh-HK"/>
        </w:rPr>
        <w:t>獲選</w:t>
      </w:r>
      <w:r w:rsidR="00FF5452" w:rsidRPr="006628D0">
        <w:rPr>
          <w:rFonts w:hint="eastAsia"/>
          <w:color w:val="auto"/>
        </w:rPr>
        <w:t>第1名、第2名及第3名</w:t>
      </w:r>
      <w:r w:rsidR="006E66F2" w:rsidRPr="006628D0">
        <w:rPr>
          <w:rFonts w:hint="eastAsia"/>
          <w:color w:val="auto"/>
        </w:rPr>
        <w:t>建築物</w:t>
      </w:r>
      <w:r w:rsidR="006E528E" w:rsidRPr="006628D0">
        <w:rPr>
          <w:rFonts w:hint="eastAsia"/>
          <w:color w:val="auto"/>
        </w:rPr>
        <w:t>之</w:t>
      </w:r>
      <w:r w:rsidR="006E66F2" w:rsidRPr="006628D0">
        <w:rPr>
          <w:rFonts w:hint="eastAsia"/>
          <w:color w:val="auto"/>
        </w:rPr>
        <w:t>報名學校</w:t>
      </w:r>
      <w:r w:rsidR="00031C00" w:rsidRPr="006628D0">
        <w:rPr>
          <w:rFonts w:hint="eastAsia"/>
          <w:color w:val="auto"/>
        </w:rPr>
        <w:t>、其業務承辦人員及</w:t>
      </w:r>
      <w:r w:rsidR="005012C0">
        <w:rPr>
          <w:rFonts w:hint="eastAsia"/>
          <w:color w:val="auto"/>
        </w:rPr>
        <w:t>協力</w:t>
      </w:r>
      <w:r w:rsidR="00031C00" w:rsidRPr="006628D0">
        <w:rPr>
          <w:rFonts w:hint="eastAsia"/>
          <w:color w:val="auto"/>
        </w:rPr>
        <w:t>團隊。</w:t>
      </w:r>
    </w:p>
    <w:p w14:paraId="533B7B7F" w14:textId="483C9E25" w:rsidR="00FF5452" w:rsidRPr="006628D0" w:rsidRDefault="00FF5452" w:rsidP="004B01DA">
      <w:pPr>
        <w:pStyle w:val="-1"/>
        <w:numPr>
          <w:ilvl w:val="0"/>
          <w:numId w:val="26"/>
        </w:numPr>
        <w:spacing w:line="440" w:lineRule="exact"/>
        <w:ind w:leftChars="725" w:left="2020" w:hanging="280"/>
        <w:jc w:val="both"/>
        <w:rPr>
          <w:color w:val="auto"/>
          <w:lang w:eastAsia="zh-HK"/>
        </w:rPr>
      </w:pPr>
      <w:r w:rsidRPr="006628D0">
        <w:rPr>
          <w:rFonts w:hint="eastAsia"/>
          <w:color w:val="auto"/>
        </w:rPr>
        <w:t>分類獎項及獎額：</w:t>
      </w:r>
    </w:p>
    <w:p w14:paraId="588BDE3C" w14:textId="68B640FE" w:rsidR="00FF5452" w:rsidRPr="006628D0" w:rsidRDefault="00FF5452" w:rsidP="004B01DA">
      <w:pPr>
        <w:pStyle w:val="-1"/>
        <w:numPr>
          <w:ilvl w:val="1"/>
          <w:numId w:val="11"/>
        </w:numPr>
        <w:spacing w:line="440" w:lineRule="exact"/>
        <w:ind w:leftChars="870" w:left="2578" w:hangingChars="175" w:hanging="490"/>
        <w:jc w:val="both"/>
        <w:rPr>
          <w:color w:val="auto"/>
          <w:lang w:eastAsia="zh-HK"/>
        </w:rPr>
      </w:pPr>
      <w:r w:rsidRPr="006628D0">
        <w:rPr>
          <w:rFonts w:hint="eastAsia"/>
          <w:color w:val="auto"/>
        </w:rPr>
        <w:t>金質獎：</w:t>
      </w:r>
      <w:r w:rsidR="004E17CC">
        <w:rPr>
          <w:rFonts w:hint="eastAsia"/>
          <w:color w:val="auto"/>
        </w:rPr>
        <w:t>各類組</w:t>
      </w:r>
      <w:r w:rsidR="005012C0">
        <w:rPr>
          <w:rFonts w:hint="eastAsia"/>
          <w:color w:val="auto"/>
          <w:lang w:eastAsia="zh-HK"/>
        </w:rPr>
        <w:t>獲選</w:t>
      </w:r>
      <w:r w:rsidR="006E66F2" w:rsidRPr="006628D0">
        <w:rPr>
          <w:rFonts w:hint="eastAsia"/>
          <w:color w:val="auto"/>
        </w:rPr>
        <w:t>第1名者，得獎名額</w:t>
      </w:r>
      <w:r w:rsidR="00E52D68">
        <w:rPr>
          <w:rFonts w:hint="eastAsia"/>
          <w:color w:val="auto"/>
        </w:rPr>
        <w:t>每</w:t>
      </w:r>
      <w:r w:rsidR="006E66F2" w:rsidRPr="006628D0">
        <w:rPr>
          <w:rFonts w:hint="eastAsia"/>
          <w:color w:val="auto"/>
        </w:rPr>
        <w:t>類組各1名，合計2名。</w:t>
      </w:r>
    </w:p>
    <w:p w14:paraId="62A4F7F0" w14:textId="5CAB6410" w:rsidR="006E66F2" w:rsidRPr="006628D0" w:rsidRDefault="000C2BDF" w:rsidP="004B01DA">
      <w:pPr>
        <w:pStyle w:val="-1"/>
        <w:numPr>
          <w:ilvl w:val="2"/>
          <w:numId w:val="11"/>
        </w:numPr>
        <w:spacing w:line="440" w:lineRule="exact"/>
        <w:ind w:leftChars="1100" w:left="2920" w:hanging="280"/>
        <w:jc w:val="both"/>
        <w:rPr>
          <w:color w:val="auto"/>
          <w:lang w:eastAsia="zh-HK"/>
        </w:rPr>
      </w:pPr>
      <w:r w:rsidRPr="006628D0">
        <w:rPr>
          <w:rFonts w:hint="eastAsia"/>
          <w:color w:val="auto"/>
          <w:lang w:eastAsia="zh-HK"/>
        </w:rPr>
        <w:t>獎勵經費每校新臺幣</w:t>
      </w:r>
      <w:r w:rsidRPr="006628D0">
        <w:rPr>
          <w:rFonts w:hint="eastAsia"/>
          <w:color w:val="auto"/>
        </w:rPr>
        <w:t>1</w:t>
      </w:r>
      <w:r w:rsidRPr="006628D0">
        <w:rPr>
          <w:color w:val="auto"/>
          <w:lang w:eastAsia="zh-HK"/>
        </w:rPr>
        <w:t>,000</w:t>
      </w:r>
      <w:r w:rsidRPr="006628D0">
        <w:rPr>
          <w:rFonts w:hint="eastAsia"/>
          <w:color w:val="auto"/>
          <w:lang w:eastAsia="zh-HK"/>
        </w:rPr>
        <w:t>萬元。</w:t>
      </w:r>
    </w:p>
    <w:p w14:paraId="7DFCECBF" w14:textId="7016E89E" w:rsidR="000C2BDF" w:rsidRPr="006628D0" w:rsidRDefault="00E33FFC" w:rsidP="004B01DA">
      <w:pPr>
        <w:pStyle w:val="-1"/>
        <w:numPr>
          <w:ilvl w:val="2"/>
          <w:numId w:val="11"/>
        </w:numPr>
        <w:spacing w:line="440" w:lineRule="exact"/>
        <w:ind w:leftChars="1100" w:left="2920" w:hanging="280"/>
        <w:jc w:val="both"/>
        <w:rPr>
          <w:color w:val="auto"/>
          <w:lang w:eastAsia="zh-HK"/>
        </w:rPr>
      </w:pPr>
      <w:r w:rsidRPr="006628D0">
        <w:rPr>
          <w:rFonts w:hint="eastAsia"/>
          <w:color w:val="auto"/>
        </w:rPr>
        <w:t>頒發</w:t>
      </w:r>
      <w:r w:rsidR="000C2BDF" w:rsidRPr="006628D0">
        <w:rPr>
          <w:rFonts w:hint="eastAsia"/>
          <w:color w:val="auto"/>
        </w:rPr>
        <w:t>獎牌</w:t>
      </w:r>
      <w:r w:rsidR="0019757B">
        <w:rPr>
          <w:rFonts w:hint="eastAsia"/>
          <w:color w:val="auto"/>
        </w:rPr>
        <w:t>1面</w:t>
      </w:r>
      <w:r w:rsidR="000C2BDF" w:rsidRPr="006628D0">
        <w:rPr>
          <w:rFonts w:hint="eastAsia"/>
          <w:color w:val="auto"/>
        </w:rPr>
        <w:t>。</w:t>
      </w:r>
    </w:p>
    <w:p w14:paraId="156CBB56" w14:textId="330C2A40" w:rsidR="000C2BDF" w:rsidRPr="006628D0" w:rsidRDefault="00E33FFC" w:rsidP="004B01DA">
      <w:pPr>
        <w:pStyle w:val="-1"/>
        <w:numPr>
          <w:ilvl w:val="2"/>
          <w:numId w:val="11"/>
        </w:numPr>
        <w:spacing w:line="440" w:lineRule="exact"/>
        <w:ind w:leftChars="1100" w:left="2920" w:hanging="280"/>
        <w:jc w:val="both"/>
        <w:rPr>
          <w:color w:val="auto"/>
          <w:lang w:eastAsia="zh-HK"/>
        </w:rPr>
      </w:pPr>
      <w:r w:rsidRPr="006628D0">
        <w:rPr>
          <w:rFonts w:hint="eastAsia"/>
          <w:color w:val="auto"/>
        </w:rPr>
        <w:t>頒發</w:t>
      </w:r>
      <w:r w:rsidR="000C2BDF" w:rsidRPr="006628D0">
        <w:rPr>
          <w:rFonts w:hint="eastAsia"/>
          <w:color w:val="auto"/>
        </w:rPr>
        <w:t>獎狀1紙。</w:t>
      </w:r>
    </w:p>
    <w:p w14:paraId="1D70B780" w14:textId="21A562CC" w:rsidR="00186253" w:rsidRPr="006628D0" w:rsidRDefault="006E66F2" w:rsidP="004B01DA">
      <w:pPr>
        <w:pStyle w:val="-1"/>
        <w:numPr>
          <w:ilvl w:val="1"/>
          <w:numId w:val="11"/>
        </w:numPr>
        <w:spacing w:line="440" w:lineRule="exact"/>
        <w:ind w:leftChars="870" w:left="2578" w:hangingChars="175" w:hanging="490"/>
        <w:jc w:val="both"/>
        <w:rPr>
          <w:color w:val="auto"/>
          <w:lang w:eastAsia="zh-HK"/>
        </w:rPr>
      </w:pPr>
      <w:r w:rsidRPr="006628D0">
        <w:rPr>
          <w:rFonts w:hint="eastAsia"/>
          <w:color w:val="auto"/>
          <w:lang w:eastAsia="zh-HK"/>
        </w:rPr>
        <w:t>銀質獎：</w:t>
      </w:r>
      <w:r w:rsidR="004E17CC">
        <w:rPr>
          <w:rFonts w:hint="eastAsia"/>
          <w:color w:val="auto"/>
        </w:rPr>
        <w:t>各類組</w:t>
      </w:r>
      <w:r w:rsidR="00691694">
        <w:rPr>
          <w:rFonts w:hint="eastAsia"/>
          <w:color w:val="auto"/>
          <w:lang w:eastAsia="zh-HK"/>
        </w:rPr>
        <w:t>獲選</w:t>
      </w:r>
      <w:r w:rsidRPr="006628D0">
        <w:rPr>
          <w:rFonts w:hint="eastAsia"/>
          <w:color w:val="auto"/>
        </w:rPr>
        <w:t>第2名及第3名者，得獎名額</w:t>
      </w:r>
      <w:r w:rsidR="00E52D68">
        <w:rPr>
          <w:rFonts w:hint="eastAsia"/>
          <w:color w:val="auto"/>
        </w:rPr>
        <w:t>每</w:t>
      </w:r>
      <w:r w:rsidRPr="006628D0">
        <w:rPr>
          <w:rFonts w:hint="eastAsia"/>
          <w:color w:val="auto"/>
        </w:rPr>
        <w:t>類組各2名，合計4名。</w:t>
      </w:r>
    </w:p>
    <w:p w14:paraId="5336F8C2" w14:textId="76361F95" w:rsidR="000C2BDF" w:rsidRPr="006628D0" w:rsidRDefault="000C2BDF" w:rsidP="004B01DA">
      <w:pPr>
        <w:pStyle w:val="-1"/>
        <w:numPr>
          <w:ilvl w:val="2"/>
          <w:numId w:val="11"/>
        </w:numPr>
        <w:spacing w:line="440" w:lineRule="exact"/>
        <w:ind w:leftChars="1100" w:left="2920" w:hanging="280"/>
        <w:jc w:val="both"/>
        <w:rPr>
          <w:color w:val="auto"/>
          <w:lang w:eastAsia="zh-HK"/>
        </w:rPr>
      </w:pPr>
      <w:r w:rsidRPr="006628D0">
        <w:rPr>
          <w:rFonts w:hint="eastAsia"/>
          <w:color w:val="auto"/>
          <w:lang w:eastAsia="zh-HK"/>
        </w:rPr>
        <w:t>獎勵經費每校新臺幣</w:t>
      </w:r>
      <w:r w:rsidRPr="006628D0">
        <w:rPr>
          <w:rFonts w:hint="eastAsia"/>
          <w:color w:val="auto"/>
        </w:rPr>
        <w:t>5</w:t>
      </w:r>
      <w:r w:rsidRPr="006628D0">
        <w:rPr>
          <w:color w:val="auto"/>
          <w:lang w:eastAsia="zh-HK"/>
        </w:rPr>
        <w:t>00</w:t>
      </w:r>
      <w:r w:rsidRPr="006628D0">
        <w:rPr>
          <w:rFonts w:hint="eastAsia"/>
          <w:color w:val="auto"/>
          <w:lang w:eastAsia="zh-HK"/>
        </w:rPr>
        <w:t>萬元。</w:t>
      </w:r>
    </w:p>
    <w:p w14:paraId="7EF2159F" w14:textId="6D3D9D1F" w:rsidR="000C2BDF" w:rsidRPr="006628D0" w:rsidRDefault="00E33FFC" w:rsidP="004B01DA">
      <w:pPr>
        <w:pStyle w:val="-1"/>
        <w:numPr>
          <w:ilvl w:val="2"/>
          <w:numId w:val="11"/>
        </w:numPr>
        <w:spacing w:line="440" w:lineRule="exact"/>
        <w:ind w:leftChars="1100" w:left="2920" w:hanging="280"/>
        <w:jc w:val="both"/>
        <w:rPr>
          <w:color w:val="auto"/>
          <w:lang w:eastAsia="zh-HK"/>
        </w:rPr>
      </w:pPr>
      <w:r w:rsidRPr="006628D0">
        <w:rPr>
          <w:rFonts w:hint="eastAsia"/>
          <w:color w:val="auto"/>
        </w:rPr>
        <w:t>頒發</w:t>
      </w:r>
      <w:r w:rsidR="000C2BDF" w:rsidRPr="006628D0">
        <w:rPr>
          <w:rFonts w:hint="eastAsia"/>
          <w:color w:val="auto"/>
        </w:rPr>
        <w:t>獎牌</w:t>
      </w:r>
      <w:r w:rsidR="0019757B">
        <w:rPr>
          <w:rFonts w:hint="eastAsia"/>
          <w:color w:val="auto"/>
        </w:rPr>
        <w:t>1面</w:t>
      </w:r>
      <w:r w:rsidR="000C2BDF" w:rsidRPr="006628D0">
        <w:rPr>
          <w:rFonts w:hint="eastAsia"/>
          <w:color w:val="auto"/>
        </w:rPr>
        <w:t>。</w:t>
      </w:r>
    </w:p>
    <w:p w14:paraId="28346B3A" w14:textId="29FCE884" w:rsidR="000C2BDF" w:rsidRPr="006628D0" w:rsidRDefault="00E33FFC" w:rsidP="004B01DA">
      <w:pPr>
        <w:pStyle w:val="-1"/>
        <w:numPr>
          <w:ilvl w:val="2"/>
          <w:numId w:val="11"/>
        </w:numPr>
        <w:spacing w:line="440" w:lineRule="exact"/>
        <w:ind w:leftChars="1100" w:left="2920" w:hanging="280"/>
        <w:jc w:val="both"/>
        <w:rPr>
          <w:color w:val="auto"/>
          <w:lang w:eastAsia="zh-HK"/>
        </w:rPr>
      </w:pPr>
      <w:r w:rsidRPr="006628D0">
        <w:rPr>
          <w:rFonts w:hint="eastAsia"/>
          <w:color w:val="auto"/>
        </w:rPr>
        <w:t>頒發</w:t>
      </w:r>
      <w:r w:rsidR="000C2BDF" w:rsidRPr="006628D0">
        <w:rPr>
          <w:rFonts w:hint="eastAsia"/>
          <w:color w:val="auto"/>
        </w:rPr>
        <w:t>獎狀1紙。</w:t>
      </w:r>
    </w:p>
    <w:p w14:paraId="6C851B74" w14:textId="21CA3F4E" w:rsidR="00E33FFC" w:rsidRPr="006628D0" w:rsidRDefault="00123E21" w:rsidP="004B01DA">
      <w:pPr>
        <w:pStyle w:val="-1"/>
        <w:numPr>
          <w:ilvl w:val="1"/>
          <w:numId w:val="11"/>
        </w:numPr>
        <w:spacing w:line="440" w:lineRule="exact"/>
        <w:ind w:leftChars="870" w:left="2578" w:hangingChars="175" w:hanging="490"/>
        <w:jc w:val="both"/>
        <w:rPr>
          <w:color w:val="auto"/>
          <w:lang w:eastAsia="zh-HK"/>
        </w:rPr>
      </w:pPr>
      <w:r w:rsidRPr="006628D0">
        <w:rPr>
          <w:rFonts w:hint="eastAsia"/>
          <w:color w:val="auto"/>
          <w:lang w:eastAsia="zh-HK"/>
        </w:rPr>
        <w:t>優秀人員</w:t>
      </w:r>
      <w:r w:rsidR="00573046" w:rsidRPr="006628D0">
        <w:rPr>
          <w:rFonts w:hint="eastAsia"/>
          <w:color w:val="auto"/>
          <w:lang w:eastAsia="zh-HK"/>
        </w:rPr>
        <w:t>獎：</w:t>
      </w:r>
      <w:r w:rsidR="00691694">
        <w:rPr>
          <w:rFonts w:hint="eastAsia"/>
          <w:color w:val="auto"/>
          <w:lang w:eastAsia="zh-HK"/>
        </w:rPr>
        <w:t>獲選</w:t>
      </w:r>
      <w:r w:rsidR="00F76979" w:rsidRPr="006628D0">
        <w:rPr>
          <w:rFonts w:hint="eastAsia"/>
          <w:color w:val="auto"/>
          <w:lang w:eastAsia="zh-HK"/>
        </w:rPr>
        <w:t>金質獎及銀質獎</w:t>
      </w:r>
      <w:r w:rsidR="00573046" w:rsidRPr="006628D0">
        <w:rPr>
          <w:rFonts w:hint="eastAsia"/>
          <w:color w:val="auto"/>
          <w:lang w:eastAsia="zh-HK"/>
        </w:rPr>
        <w:t>學校業務承辦人員</w:t>
      </w:r>
      <w:r w:rsidR="00F76979" w:rsidRPr="006628D0">
        <w:rPr>
          <w:rFonts w:hint="eastAsia"/>
          <w:color w:val="auto"/>
          <w:lang w:eastAsia="zh-HK"/>
        </w:rPr>
        <w:t>，</w:t>
      </w:r>
      <w:r w:rsidR="00E33FFC" w:rsidRPr="006628D0">
        <w:rPr>
          <w:rFonts w:hint="eastAsia"/>
          <w:color w:val="auto"/>
          <w:lang w:eastAsia="zh-HK"/>
        </w:rPr>
        <w:t>得獎學校每校至多提報</w:t>
      </w:r>
      <w:r w:rsidR="00E33FFC" w:rsidRPr="006628D0">
        <w:rPr>
          <w:rFonts w:hint="eastAsia"/>
          <w:color w:val="auto"/>
        </w:rPr>
        <w:t>3</w:t>
      </w:r>
      <w:r w:rsidR="00E33FFC" w:rsidRPr="006628D0">
        <w:rPr>
          <w:rFonts w:hint="eastAsia"/>
          <w:color w:val="auto"/>
          <w:lang w:eastAsia="zh-HK"/>
        </w:rPr>
        <w:t>名，合計</w:t>
      </w:r>
      <w:r w:rsidR="00E33FFC" w:rsidRPr="006628D0">
        <w:rPr>
          <w:rFonts w:hint="eastAsia"/>
          <w:color w:val="auto"/>
        </w:rPr>
        <w:t>18</w:t>
      </w:r>
      <w:r w:rsidR="00E33FFC" w:rsidRPr="006628D0">
        <w:rPr>
          <w:rFonts w:hint="eastAsia"/>
          <w:color w:val="auto"/>
          <w:lang w:eastAsia="zh-HK"/>
        </w:rPr>
        <w:t>名。</w:t>
      </w:r>
    </w:p>
    <w:p w14:paraId="642BF0BB" w14:textId="6670D602" w:rsidR="00E33FFC" w:rsidRPr="006628D0" w:rsidRDefault="00E33FFC" w:rsidP="004B01DA">
      <w:pPr>
        <w:pStyle w:val="-1"/>
        <w:numPr>
          <w:ilvl w:val="2"/>
          <w:numId w:val="11"/>
        </w:numPr>
        <w:spacing w:line="440" w:lineRule="exact"/>
        <w:ind w:leftChars="1100" w:left="2920" w:hanging="280"/>
        <w:jc w:val="both"/>
        <w:rPr>
          <w:color w:val="auto"/>
          <w:lang w:eastAsia="zh-HK"/>
        </w:rPr>
      </w:pPr>
      <w:r w:rsidRPr="006628D0">
        <w:rPr>
          <w:rFonts w:hint="eastAsia"/>
          <w:color w:val="auto"/>
        </w:rPr>
        <w:t>頒發獎狀1紙。</w:t>
      </w:r>
    </w:p>
    <w:p w14:paraId="026D2203" w14:textId="1AD494E3" w:rsidR="00E33FFC" w:rsidRPr="006628D0" w:rsidRDefault="00D93B93" w:rsidP="004B01DA">
      <w:pPr>
        <w:pStyle w:val="-1"/>
        <w:numPr>
          <w:ilvl w:val="2"/>
          <w:numId w:val="11"/>
        </w:numPr>
        <w:spacing w:line="440" w:lineRule="exact"/>
        <w:ind w:leftChars="1100" w:left="2920" w:hanging="280"/>
        <w:jc w:val="both"/>
        <w:rPr>
          <w:color w:val="auto"/>
          <w:lang w:eastAsia="zh-HK"/>
        </w:rPr>
      </w:pPr>
      <w:r w:rsidRPr="006628D0">
        <w:rPr>
          <w:rFonts w:hint="eastAsia"/>
          <w:color w:val="auto"/>
        </w:rPr>
        <w:t>由教育部函請</w:t>
      </w:r>
      <w:r w:rsidRPr="006628D0">
        <w:rPr>
          <w:rFonts w:hint="eastAsia"/>
          <w:color w:val="auto"/>
          <w:lang w:eastAsia="zh-HK"/>
        </w:rPr>
        <w:t>金質獎及銀質獎獲獎學校</w:t>
      </w:r>
      <w:r w:rsidRPr="006628D0">
        <w:rPr>
          <w:rFonts w:hint="eastAsia"/>
          <w:color w:val="auto"/>
        </w:rPr>
        <w:t>，對所屬業務承辦人員依貢獻度及相關規定辦理敘獎。</w:t>
      </w:r>
    </w:p>
    <w:p w14:paraId="7E5A616B" w14:textId="6BA963FD" w:rsidR="00C63EFB" w:rsidRPr="006628D0" w:rsidRDefault="0089304E" w:rsidP="004B01DA">
      <w:pPr>
        <w:pStyle w:val="-1"/>
        <w:numPr>
          <w:ilvl w:val="1"/>
          <w:numId w:val="11"/>
        </w:numPr>
        <w:spacing w:line="440" w:lineRule="exact"/>
        <w:ind w:leftChars="870" w:left="2578" w:hangingChars="175" w:hanging="490"/>
        <w:jc w:val="both"/>
        <w:rPr>
          <w:color w:val="auto"/>
          <w:lang w:eastAsia="zh-HK"/>
        </w:rPr>
      </w:pPr>
      <w:r w:rsidRPr="006628D0">
        <w:rPr>
          <w:rFonts w:hint="eastAsia"/>
          <w:color w:val="auto"/>
        </w:rPr>
        <w:t>優秀</w:t>
      </w:r>
      <w:r w:rsidRPr="006628D0">
        <w:rPr>
          <w:rFonts w:hint="eastAsia"/>
          <w:bCs/>
          <w:color w:val="auto"/>
          <w:lang w:eastAsia="zh-HK"/>
        </w:rPr>
        <w:t>協力</w:t>
      </w:r>
      <w:r w:rsidRPr="006628D0">
        <w:rPr>
          <w:rFonts w:hint="eastAsia"/>
          <w:color w:val="auto"/>
        </w:rPr>
        <w:t>團隊獎</w:t>
      </w:r>
      <w:r w:rsidR="00232A92" w:rsidRPr="006628D0">
        <w:rPr>
          <w:rFonts w:hint="eastAsia"/>
          <w:color w:val="auto"/>
          <w:lang w:eastAsia="zh-HK"/>
        </w:rPr>
        <w:t>：金質獎及銀質獎獲獎學校</w:t>
      </w:r>
      <w:r w:rsidR="008058AD" w:rsidRPr="006628D0">
        <w:rPr>
          <w:rFonts w:hint="eastAsia"/>
          <w:bCs/>
          <w:color w:val="auto"/>
          <w:lang w:eastAsia="zh-HK"/>
        </w:rPr>
        <w:t>協力</w:t>
      </w:r>
      <w:r w:rsidR="00CC3B48" w:rsidRPr="006628D0">
        <w:rPr>
          <w:rFonts w:hint="eastAsia"/>
          <w:color w:val="auto"/>
        </w:rPr>
        <w:t>團隊</w:t>
      </w:r>
      <w:r w:rsidR="00232A92" w:rsidRPr="006628D0">
        <w:rPr>
          <w:rFonts w:hint="eastAsia"/>
          <w:color w:val="auto"/>
          <w:lang w:eastAsia="zh-HK"/>
        </w:rPr>
        <w:t>，得獎學校每校至多提報</w:t>
      </w:r>
      <w:r w:rsidR="00C63EFB" w:rsidRPr="006628D0">
        <w:rPr>
          <w:rFonts w:hint="eastAsia"/>
          <w:color w:val="auto"/>
        </w:rPr>
        <w:t>1團隊</w:t>
      </w:r>
      <w:r w:rsidR="00232A92" w:rsidRPr="006628D0">
        <w:rPr>
          <w:rFonts w:hint="eastAsia"/>
          <w:color w:val="auto"/>
          <w:lang w:eastAsia="zh-HK"/>
        </w:rPr>
        <w:t>，合計</w:t>
      </w:r>
      <w:r w:rsidR="00C63EFB" w:rsidRPr="006628D0">
        <w:rPr>
          <w:rFonts w:hint="eastAsia"/>
          <w:color w:val="auto"/>
        </w:rPr>
        <w:t>6團隊</w:t>
      </w:r>
      <w:r w:rsidR="00232A92" w:rsidRPr="006628D0">
        <w:rPr>
          <w:rFonts w:hint="eastAsia"/>
          <w:color w:val="auto"/>
          <w:lang w:eastAsia="zh-HK"/>
        </w:rPr>
        <w:t>。</w:t>
      </w:r>
    </w:p>
    <w:p w14:paraId="1B6FA65E" w14:textId="022FC9B9" w:rsidR="00232A92" w:rsidRPr="006628D0" w:rsidRDefault="00232A92" w:rsidP="00C63EFB">
      <w:pPr>
        <w:pStyle w:val="-1"/>
        <w:spacing w:line="440" w:lineRule="exact"/>
        <w:ind w:leftChars="0" w:left="2578" w:firstLineChars="0" w:firstLine="0"/>
        <w:jc w:val="both"/>
        <w:rPr>
          <w:color w:val="auto"/>
          <w:lang w:eastAsia="zh-HK"/>
        </w:rPr>
      </w:pPr>
      <w:r w:rsidRPr="006628D0">
        <w:rPr>
          <w:rFonts w:hint="eastAsia"/>
          <w:color w:val="auto"/>
        </w:rPr>
        <w:t>頒發獎狀1紙。</w:t>
      </w:r>
    </w:p>
    <w:p w14:paraId="5A703281" w14:textId="36B2E9D0" w:rsidR="006E66F2" w:rsidRPr="006628D0" w:rsidRDefault="00B70E8E" w:rsidP="004B01DA">
      <w:pPr>
        <w:pStyle w:val="-1"/>
        <w:numPr>
          <w:ilvl w:val="0"/>
          <w:numId w:val="8"/>
        </w:numPr>
        <w:spacing w:line="440" w:lineRule="exact"/>
        <w:ind w:leftChars="450" w:left="1640" w:hangingChars="200" w:hanging="560"/>
        <w:jc w:val="both"/>
        <w:rPr>
          <w:color w:val="auto"/>
          <w:lang w:eastAsia="zh-HK"/>
        </w:rPr>
      </w:pPr>
      <w:r w:rsidRPr="006628D0">
        <w:rPr>
          <w:rFonts w:hint="eastAsia"/>
          <w:color w:val="auto"/>
          <w:lang w:eastAsia="zh-HK"/>
        </w:rPr>
        <w:t>佳作及</w:t>
      </w:r>
      <w:r w:rsidR="009C0038" w:rsidRPr="009C0038">
        <w:rPr>
          <w:rFonts w:hint="eastAsia"/>
          <w:bCs/>
          <w:color w:val="auto"/>
          <w:lang w:eastAsia="zh-HK"/>
        </w:rPr>
        <w:t>傑出改善</w:t>
      </w:r>
      <w:r w:rsidR="009C0038" w:rsidRPr="009C0038">
        <w:rPr>
          <w:rFonts w:hint="eastAsia"/>
          <w:bCs/>
          <w:color w:val="auto"/>
        </w:rPr>
        <w:t>獎</w:t>
      </w:r>
      <w:r w:rsidRPr="006628D0">
        <w:rPr>
          <w:rFonts w:hint="eastAsia"/>
          <w:color w:val="auto"/>
          <w:lang w:eastAsia="zh-HK"/>
        </w:rPr>
        <w:t>：</w:t>
      </w:r>
    </w:p>
    <w:p w14:paraId="425510DA" w14:textId="33C9E20E" w:rsidR="00B70E8E" w:rsidRPr="006628D0" w:rsidRDefault="00B70E8E" w:rsidP="004B01DA">
      <w:pPr>
        <w:pStyle w:val="-1"/>
        <w:numPr>
          <w:ilvl w:val="0"/>
          <w:numId w:val="16"/>
        </w:numPr>
        <w:spacing w:line="440" w:lineRule="exact"/>
        <w:ind w:leftChars="725" w:left="2020" w:hanging="280"/>
        <w:jc w:val="both"/>
        <w:rPr>
          <w:color w:val="auto"/>
          <w:lang w:eastAsia="zh-HK"/>
        </w:rPr>
      </w:pPr>
      <w:r w:rsidRPr="006628D0">
        <w:rPr>
          <w:rFonts w:hint="eastAsia"/>
          <w:color w:val="auto"/>
          <w:lang w:eastAsia="zh-HK"/>
        </w:rPr>
        <w:t>對象：</w:t>
      </w:r>
      <w:r w:rsidR="00FB5BBC">
        <w:rPr>
          <w:rFonts w:hint="eastAsia"/>
          <w:color w:val="auto"/>
        </w:rPr>
        <w:t>各類組</w:t>
      </w:r>
      <w:r w:rsidRPr="006628D0">
        <w:rPr>
          <w:rFonts w:hint="eastAsia"/>
          <w:color w:val="auto"/>
          <w:lang w:eastAsia="zh-HK"/>
        </w:rPr>
        <w:t>經評選</w:t>
      </w:r>
      <w:r w:rsidRPr="006628D0">
        <w:rPr>
          <w:rFonts w:hint="eastAsia"/>
          <w:color w:val="auto"/>
        </w:rPr>
        <w:t>委員會</w:t>
      </w:r>
      <w:r w:rsidRPr="006628D0">
        <w:rPr>
          <w:rFonts w:hint="eastAsia"/>
          <w:color w:val="auto"/>
          <w:lang w:eastAsia="zh-HK"/>
        </w:rPr>
        <w:t>決議，給予肯定</w:t>
      </w:r>
      <w:r w:rsidRPr="006628D0">
        <w:rPr>
          <w:rFonts w:hint="eastAsia"/>
          <w:color w:val="auto"/>
        </w:rPr>
        <w:t>之報名學校。</w:t>
      </w:r>
    </w:p>
    <w:p w14:paraId="547462BF" w14:textId="5D5D86E6" w:rsidR="00B70E8E" w:rsidRPr="006628D0" w:rsidRDefault="00B70E8E" w:rsidP="004B01DA">
      <w:pPr>
        <w:pStyle w:val="-1"/>
        <w:numPr>
          <w:ilvl w:val="0"/>
          <w:numId w:val="16"/>
        </w:numPr>
        <w:spacing w:line="440" w:lineRule="exact"/>
        <w:ind w:leftChars="725" w:left="2020" w:hanging="280"/>
        <w:jc w:val="both"/>
        <w:rPr>
          <w:color w:val="auto"/>
          <w:lang w:eastAsia="zh-HK"/>
        </w:rPr>
      </w:pPr>
      <w:r w:rsidRPr="006628D0">
        <w:rPr>
          <w:rFonts w:hint="eastAsia"/>
          <w:color w:val="auto"/>
        </w:rPr>
        <w:t>分類獎項及獎額：</w:t>
      </w:r>
    </w:p>
    <w:p w14:paraId="7F3E7041" w14:textId="617476D9" w:rsidR="002D20D2" w:rsidRPr="006628D0" w:rsidRDefault="00B70E8E" w:rsidP="004B01DA">
      <w:pPr>
        <w:pStyle w:val="-1"/>
        <w:numPr>
          <w:ilvl w:val="0"/>
          <w:numId w:val="12"/>
        </w:numPr>
        <w:spacing w:line="440" w:lineRule="exact"/>
        <w:ind w:leftChars="870" w:left="2578" w:hangingChars="175" w:hanging="490"/>
        <w:jc w:val="both"/>
        <w:rPr>
          <w:color w:val="auto"/>
        </w:rPr>
      </w:pPr>
      <w:r w:rsidRPr="006628D0">
        <w:rPr>
          <w:rFonts w:hint="eastAsia"/>
          <w:color w:val="auto"/>
        </w:rPr>
        <w:t>佳作：整體執行成果具體、完整，</w:t>
      </w:r>
      <w:r w:rsidR="00FB5BBC" w:rsidRPr="006628D0">
        <w:rPr>
          <w:rFonts w:hint="eastAsia"/>
          <w:color w:val="auto"/>
        </w:rPr>
        <w:t>足堪表揚者，</w:t>
      </w:r>
      <w:r w:rsidR="00184EB9" w:rsidRPr="006628D0">
        <w:rPr>
          <w:rFonts w:hint="eastAsia"/>
          <w:color w:val="auto"/>
        </w:rPr>
        <w:t>得獎名額2名</w:t>
      </w:r>
      <w:r w:rsidRPr="006628D0">
        <w:rPr>
          <w:rFonts w:hint="eastAsia"/>
          <w:color w:val="auto"/>
        </w:rPr>
        <w:t>。</w:t>
      </w:r>
      <w:r w:rsidR="002D20D2" w:rsidRPr="006628D0">
        <w:rPr>
          <w:rFonts w:hint="eastAsia"/>
          <w:color w:val="auto"/>
        </w:rPr>
        <w:t>獲獎狀1紙。</w:t>
      </w:r>
    </w:p>
    <w:p w14:paraId="22D82778" w14:textId="20B4772B" w:rsidR="002D20D2" w:rsidRPr="006628D0" w:rsidRDefault="009C0038" w:rsidP="004B01DA">
      <w:pPr>
        <w:pStyle w:val="-1"/>
        <w:numPr>
          <w:ilvl w:val="0"/>
          <w:numId w:val="12"/>
        </w:numPr>
        <w:spacing w:line="440" w:lineRule="exact"/>
        <w:ind w:leftChars="870" w:left="2578" w:hangingChars="175" w:hanging="490"/>
        <w:jc w:val="both"/>
        <w:rPr>
          <w:color w:val="auto"/>
        </w:rPr>
      </w:pPr>
      <w:r w:rsidRPr="009C0038">
        <w:rPr>
          <w:rFonts w:hint="eastAsia"/>
          <w:bCs/>
          <w:color w:val="auto"/>
          <w:lang w:eastAsia="zh-HK"/>
        </w:rPr>
        <w:t>傑出改善</w:t>
      </w:r>
      <w:r w:rsidR="0089304E" w:rsidRPr="009C0038">
        <w:rPr>
          <w:rFonts w:hint="eastAsia"/>
          <w:bCs/>
          <w:color w:val="auto"/>
        </w:rPr>
        <w:t>獎</w:t>
      </w:r>
      <w:r w:rsidR="00184EB9" w:rsidRPr="006628D0">
        <w:rPr>
          <w:rFonts w:hint="eastAsia"/>
          <w:color w:val="auto"/>
        </w:rPr>
        <w:t>：</w:t>
      </w:r>
      <w:r w:rsidR="00FB5BBC">
        <w:rPr>
          <w:rFonts w:hint="eastAsia"/>
          <w:color w:val="auto"/>
        </w:rPr>
        <w:t>克服不利環境條件，</w:t>
      </w:r>
      <w:r w:rsidR="00FB5BBC" w:rsidRPr="006628D0">
        <w:rPr>
          <w:rFonts w:hint="eastAsia"/>
          <w:color w:val="auto"/>
        </w:rPr>
        <w:t>如：建築物屬文化資產、特殊地理限制等</w:t>
      </w:r>
      <w:r w:rsidR="00FB5BBC">
        <w:rPr>
          <w:rFonts w:hint="eastAsia"/>
          <w:color w:val="auto"/>
        </w:rPr>
        <w:t>，積極完成建置或改善，足堪表揚</w:t>
      </w:r>
      <w:r w:rsidR="008D5887" w:rsidRPr="006628D0">
        <w:rPr>
          <w:rFonts w:hint="eastAsia"/>
          <w:color w:val="auto"/>
        </w:rPr>
        <w:t>者</w:t>
      </w:r>
      <w:r w:rsidR="00B70E8E" w:rsidRPr="006628D0">
        <w:rPr>
          <w:rFonts w:hint="eastAsia"/>
          <w:color w:val="auto"/>
        </w:rPr>
        <w:t>，</w:t>
      </w:r>
      <w:r w:rsidR="008D5887" w:rsidRPr="006628D0">
        <w:rPr>
          <w:rFonts w:hint="eastAsia"/>
          <w:color w:val="auto"/>
        </w:rPr>
        <w:t>得獎名額2名。</w:t>
      </w:r>
      <w:r w:rsidR="002D20D2" w:rsidRPr="006628D0">
        <w:rPr>
          <w:rFonts w:hint="eastAsia"/>
          <w:color w:val="auto"/>
        </w:rPr>
        <w:t>獲獎狀1紙。</w:t>
      </w:r>
    </w:p>
    <w:p w14:paraId="5D5834B6" w14:textId="045B9DF7" w:rsidR="00865A78" w:rsidRPr="006628D0" w:rsidRDefault="0055537C" w:rsidP="004B01DA">
      <w:pPr>
        <w:pStyle w:val="a7"/>
        <w:numPr>
          <w:ilvl w:val="0"/>
          <w:numId w:val="1"/>
        </w:numPr>
        <w:spacing w:beforeLines="50" w:before="180" w:line="440" w:lineRule="exact"/>
        <w:ind w:leftChars="0" w:left="561" w:hangingChars="200" w:hanging="561"/>
        <w:jc w:val="both"/>
        <w:rPr>
          <w:rFonts w:ascii="標楷體" w:eastAsia="標楷體" w:hAnsi="標楷體"/>
          <w:b/>
          <w:bCs/>
          <w:sz w:val="28"/>
          <w:szCs w:val="28"/>
        </w:rPr>
      </w:pPr>
      <w:r>
        <w:rPr>
          <w:rFonts w:ascii="標楷體" w:eastAsia="標楷體" w:hAnsi="標楷體" w:hint="eastAsia"/>
          <w:b/>
          <w:bCs/>
          <w:sz w:val="28"/>
          <w:szCs w:val="28"/>
        </w:rPr>
        <w:t>其他</w:t>
      </w:r>
      <w:r w:rsidR="00865A78" w:rsidRPr="006628D0">
        <w:rPr>
          <w:rFonts w:ascii="標楷體" w:eastAsia="標楷體" w:hAnsi="標楷體"/>
          <w:b/>
          <w:bCs/>
          <w:sz w:val="28"/>
          <w:szCs w:val="28"/>
        </w:rPr>
        <w:t xml:space="preserve">： </w:t>
      </w:r>
    </w:p>
    <w:p w14:paraId="24DDBED4" w14:textId="5645287A" w:rsidR="00865A78" w:rsidRPr="006628D0" w:rsidRDefault="00865A78" w:rsidP="004B01DA">
      <w:pPr>
        <w:pStyle w:val="Default"/>
        <w:numPr>
          <w:ilvl w:val="0"/>
          <w:numId w:val="13"/>
        </w:numPr>
        <w:spacing w:line="440" w:lineRule="exact"/>
        <w:ind w:leftChars="250" w:left="1160" w:hangingChars="200" w:hanging="560"/>
        <w:jc w:val="both"/>
        <w:rPr>
          <w:rFonts w:hAnsi="標楷體"/>
          <w:color w:val="auto"/>
          <w:sz w:val="28"/>
          <w:szCs w:val="28"/>
          <w:lang w:eastAsia="zh-HK"/>
        </w:rPr>
      </w:pPr>
      <w:r w:rsidRPr="006628D0">
        <w:rPr>
          <w:rFonts w:hAnsi="標楷體"/>
          <w:color w:val="auto"/>
          <w:sz w:val="28"/>
          <w:szCs w:val="28"/>
          <w:lang w:eastAsia="zh-HK"/>
        </w:rPr>
        <w:t>報名</w:t>
      </w:r>
      <w:r w:rsidR="0011758A" w:rsidRPr="006628D0">
        <w:rPr>
          <w:rFonts w:hAnsi="標楷體" w:hint="eastAsia"/>
          <w:color w:val="auto"/>
          <w:sz w:val="28"/>
          <w:szCs w:val="28"/>
          <w:lang w:eastAsia="zh-HK"/>
        </w:rPr>
        <w:t>者應</w:t>
      </w:r>
      <w:r w:rsidR="0011758A" w:rsidRPr="006628D0">
        <w:rPr>
          <w:rFonts w:hAnsi="標楷體"/>
          <w:color w:val="auto"/>
          <w:sz w:val="28"/>
          <w:szCs w:val="28"/>
          <w:lang w:eastAsia="zh-HK"/>
        </w:rPr>
        <w:t>尊重評</w:t>
      </w:r>
      <w:r w:rsidR="0011758A" w:rsidRPr="006628D0">
        <w:rPr>
          <w:rFonts w:hAnsi="標楷體" w:hint="eastAsia"/>
          <w:color w:val="auto"/>
          <w:sz w:val="28"/>
          <w:szCs w:val="28"/>
          <w:lang w:eastAsia="zh-HK"/>
        </w:rPr>
        <w:t>選</w:t>
      </w:r>
      <w:r w:rsidR="0011758A" w:rsidRPr="006628D0">
        <w:rPr>
          <w:rFonts w:hAnsi="標楷體"/>
          <w:color w:val="auto"/>
          <w:sz w:val="28"/>
          <w:szCs w:val="28"/>
          <w:lang w:eastAsia="zh-HK"/>
        </w:rPr>
        <w:t>結果</w:t>
      </w:r>
      <w:r w:rsidR="0011758A" w:rsidRPr="006628D0">
        <w:rPr>
          <w:rFonts w:hAnsi="標楷體" w:hint="eastAsia"/>
          <w:color w:val="auto"/>
          <w:sz w:val="28"/>
          <w:szCs w:val="28"/>
          <w:lang w:eastAsia="zh-HK"/>
        </w:rPr>
        <w:t>，報名</w:t>
      </w:r>
      <w:r w:rsidRPr="006628D0">
        <w:rPr>
          <w:rFonts w:hAnsi="標楷體"/>
          <w:color w:val="auto"/>
          <w:sz w:val="28"/>
          <w:szCs w:val="28"/>
          <w:lang w:eastAsia="zh-HK"/>
        </w:rPr>
        <w:t>繳交之資料，無論</w:t>
      </w:r>
      <w:r w:rsidR="0011758A" w:rsidRPr="006628D0">
        <w:rPr>
          <w:rFonts w:hAnsi="標楷體" w:hint="eastAsia"/>
          <w:color w:val="auto"/>
          <w:sz w:val="28"/>
          <w:szCs w:val="28"/>
          <w:lang w:eastAsia="zh-HK"/>
        </w:rPr>
        <w:t>受理及獲獎</w:t>
      </w:r>
      <w:r w:rsidRPr="006628D0">
        <w:rPr>
          <w:rFonts w:hAnsi="標楷體"/>
          <w:color w:val="auto"/>
          <w:sz w:val="28"/>
          <w:szCs w:val="28"/>
          <w:lang w:eastAsia="zh-HK"/>
        </w:rPr>
        <w:t>與否，概不退還</w:t>
      </w:r>
      <w:r w:rsidR="0011758A" w:rsidRPr="006628D0">
        <w:rPr>
          <w:rFonts w:hAnsi="標楷體" w:hint="eastAsia"/>
          <w:color w:val="auto"/>
          <w:sz w:val="28"/>
          <w:szCs w:val="28"/>
          <w:lang w:eastAsia="zh-HK"/>
        </w:rPr>
        <w:t>。</w:t>
      </w:r>
    </w:p>
    <w:p w14:paraId="03E0A788" w14:textId="77777777" w:rsidR="004B01DA" w:rsidRPr="006628D0" w:rsidRDefault="004B01DA" w:rsidP="004B01DA">
      <w:pPr>
        <w:pStyle w:val="Default"/>
        <w:numPr>
          <w:ilvl w:val="0"/>
          <w:numId w:val="13"/>
        </w:numPr>
        <w:spacing w:line="440" w:lineRule="exact"/>
        <w:ind w:leftChars="250" w:left="1160" w:hangingChars="200" w:hanging="560"/>
        <w:jc w:val="both"/>
        <w:rPr>
          <w:rFonts w:hAnsi="標楷體"/>
          <w:color w:val="auto"/>
          <w:sz w:val="28"/>
          <w:szCs w:val="28"/>
        </w:rPr>
      </w:pPr>
      <w:r w:rsidRPr="006628D0">
        <w:rPr>
          <w:rFonts w:hAnsi="標楷體" w:hint="eastAsia"/>
          <w:color w:val="auto"/>
          <w:sz w:val="28"/>
          <w:szCs w:val="28"/>
        </w:rPr>
        <w:t>於規定期限內確實完成報名作業之學校（不含前項資料不齊視同放棄報名者），</w:t>
      </w:r>
      <w:r w:rsidRPr="006628D0">
        <w:rPr>
          <w:rFonts w:hAnsi="標楷體" w:hint="eastAsia"/>
          <w:color w:val="auto"/>
          <w:sz w:val="28"/>
          <w:szCs w:val="28"/>
          <w:lang w:eastAsia="zh-HK"/>
        </w:rPr>
        <w:t>補助</w:t>
      </w:r>
      <w:r w:rsidRPr="006628D0">
        <w:rPr>
          <w:rFonts w:hAnsi="標楷體" w:hint="eastAsia"/>
          <w:color w:val="auto"/>
          <w:sz w:val="28"/>
          <w:szCs w:val="28"/>
        </w:rPr>
        <w:t>每校參與及改善費用新臺幣15萬元，請於收到</w:t>
      </w:r>
      <w:r>
        <w:rPr>
          <w:rFonts w:hAnsi="標楷體" w:hint="eastAsia"/>
          <w:color w:val="auto"/>
          <w:sz w:val="28"/>
          <w:szCs w:val="28"/>
        </w:rPr>
        <w:t>承辦單位</w:t>
      </w:r>
      <w:r w:rsidRPr="006628D0">
        <w:rPr>
          <w:rFonts w:hAnsi="標楷體" w:hint="eastAsia"/>
          <w:color w:val="auto"/>
          <w:sz w:val="28"/>
          <w:szCs w:val="28"/>
        </w:rPr>
        <w:t>通知日起14天內，檢附收據或發票請領。</w:t>
      </w:r>
    </w:p>
    <w:p w14:paraId="0C384330" w14:textId="68A58642" w:rsidR="00D95B37" w:rsidRPr="006628D0" w:rsidRDefault="00D95B37" w:rsidP="004B01DA">
      <w:pPr>
        <w:pStyle w:val="Default"/>
        <w:numPr>
          <w:ilvl w:val="0"/>
          <w:numId w:val="13"/>
        </w:numPr>
        <w:spacing w:line="440" w:lineRule="exact"/>
        <w:ind w:leftChars="250" w:left="1160" w:hangingChars="200" w:hanging="560"/>
        <w:jc w:val="both"/>
        <w:rPr>
          <w:rFonts w:hAnsi="標楷體"/>
          <w:color w:val="auto"/>
          <w:sz w:val="28"/>
          <w:szCs w:val="28"/>
          <w:lang w:eastAsia="zh-HK"/>
        </w:rPr>
      </w:pPr>
      <w:r w:rsidRPr="006628D0">
        <w:rPr>
          <w:rFonts w:hAnsi="標楷體" w:hint="eastAsia"/>
          <w:color w:val="auto"/>
          <w:sz w:val="28"/>
          <w:szCs w:val="28"/>
          <w:lang w:eastAsia="zh-HK"/>
        </w:rPr>
        <w:t>本評選作業獎勵經費，納入</w:t>
      </w:r>
      <w:r w:rsidRPr="006628D0">
        <w:rPr>
          <w:rFonts w:hAnsi="標楷體" w:hint="eastAsia"/>
          <w:color w:val="auto"/>
          <w:sz w:val="28"/>
          <w:szCs w:val="28"/>
        </w:rPr>
        <w:t>教育部</w:t>
      </w:r>
      <w:r w:rsidR="00432E6D" w:rsidRPr="006628D0">
        <w:rPr>
          <w:rFonts w:hAnsi="標楷體" w:hint="eastAsia"/>
          <w:color w:val="auto"/>
          <w:sz w:val="28"/>
          <w:szCs w:val="28"/>
        </w:rPr>
        <w:t>國立大學概算績效型補助款、國立技專校院概算績效型補助款、私立大學校院校務發展計畫要點及獎勵補助私立技專校院整體發展經費計畫核配。</w:t>
      </w:r>
    </w:p>
    <w:p w14:paraId="4BB23E5B" w14:textId="77777777" w:rsidR="00F43502" w:rsidRPr="006628D0" w:rsidRDefault="00F43502" w:rsidP="004B01DA">
      <w:pPr>
        <w:pStyle w:val="Default"/>
        <w:numPr>
          <w:ilvl w:val="0"/>
          <w:numId w:val="13"/>
        </w:numPr>
        <w:spacing w:line="440" w:lineRule="exact"/>
        <w:ind w:leftChars="250" w:left="1160" w:hangingChars="200" w:hanging="560"/>
        <w:jc w:val="both"/>
        <w:rPr>
          <w:rFonts w:hAnsi="標楷體"/>
          <w:color w:val="auto"/>
          <w:sz w:val="28"/>
          <w:szCs w:val="28"/>
          <w:lang w:eastAsia="zh-HK"/>
        </w:rPr>
      </w:pPr>
      <w:r w:rsidRPr="006628D0">
        <w:rPr>
          <w:rFonts w:hAnsi="標楷體" w:hint="eastAsia"/>
          <w:color w:val="auto"/>
          <w:sz w:val="28"/>
          <w:szCs w:val="28"/>
          <w:lang w:eastAsia="zh-HK"/>
        </w:rPr>
        <w:t>各公私立大專校院在評選過程及獲獎後如有下列情形之一者，得酌予扣分或取消評選及獲獎資格：</w:t>
      </w:r>
    </w:p>
    <w:p w14:paraId="100EFA5C" w14:textId="1C069AC5" w:rsidR="00F43502" w:rsidRPr="006628D0" w:rsidRDefault="00F43502" w:rsidP="004B01DA">
      <w:pPr>
        <w:pStyle w:val="-1"/>
        <w:numPr>
          <w:ilvl w:val="0"/>
          <w:numId w:val="14"/>
        </w:numPr>
        <w:spacing w:line="440" w:lineRule="exact"/>
        <w:ind w:leftChars="500" w:left="1760" w:hangingChars="200" w:hanging="560"/>
        <w:jc w:val="both"/>
        <w:rPr>
          <w:color w:val="auto"/>
          <w:lang w:eastAsia="zh-HK"/>
        </w:rPr>
      </w:pPr>
      <w:r w:rsidRPr="006628D0">
        <w:rPr>
          <w:rFonts w:hint="eastAsia"/>
          <w:bCs/>
          <w:color w:val="auto"/>
          <w:lang w:eastAsia="zh-HK"/>
        </w:rPr>
        <w:t>評選期間如</w:t>
      </w:r>
      <w:r w:rsidRPr="006628D0">
        <w:rPr>
          <w:rFonts w:hint="eastAsia"/>
          <w:color w:val="auto"/>
          <w:lang w:eastAsia="zh-HK"/>
        </w:rPr>
        <w:t>經該校師生或民</w:t>
      </w:r>
      <w:r w:rsidRPr="006628D0">
        <w:rPr>
          <w:color w:val="auto"/>
          <w:lang w:eastAsia="zh-HK"/>
        </w:rPr>
        <w:t>眾陳情</w:t>
      </w:r>
      <w:r w:rsidRPr="006628D0">
        <w:rPr>
          <w:rFonts w:hint="eastAsia"/>
          <w:color w:val="auto"/>
          <w:lang w:eastAsia="zh-HK"/>
        </w:rPr>
        <w:t>所報名之校園無障礙建築物未符無障礙相關規定</w:t>
      </w:r>
      <w:r w:rsidRPr="006628D0">
        <w:rPr>
          <w:color w:val="auto"/>
          <w:lang w:eastAsia="zh-HK"/>
        </w:rPr>
        <w:t>，</w:t>
      </w:r>
      <w:r w:rsidRPr="006628D0">
        <w:rPr>
          <w:rFonts w:hint="eastAsia"/>
          <w:color w:val="auto"/>
          <w:lang w:eastAsia="zh-HK"/>
        </w:rPr>
        <w:t>經查</w:t>
      </w:r>
      <w:r w:rsidRPr="006628D0">
        <w:rPr>
          <w:color w:val="auto"/>
          <w:lang w:eastAsia="zh-HK"/>
        </w:rPr>
        <w:t>屬實</w:t>
      </w:r>
      <w:r w:rsidRPr="006628D0">
        <w:rPr>
          <w:rFonts w:hint="eastAsia"/>
          <w:color w:val="auto"/>
          <w:lang w:eastAsia="zh-HK"/>
        </w:rPr>
        <w:t>者</w:t>
      </w:r>
      <w:r w:rsidRPr="006628D0">
        <w:rPr>
          <w:color w:val="auto"/>
          <w:lang w:eastAsia="zh-HK"/>
        </w:rPr>
        <w:t>，</w:t>
      </w:r>
      <w:r w:rsidRPr="006628D0">
        <w:rPr>
          <w:rFonts w:hint="eastAsia"/>
          <w:color w:val="auto"/>
          <w:lang w:eastAsia="zh-HK"/>
        </w:rPr>
        <w:t>取消資格</w:t>
      </w:r>
      <w:r w:rsidRPr="006628D0">
        <w:rPr>
          <w:color w:val="auto"/>
          <w:lang w:eastAsia="zh-HK"/>
        </w:rPr>
        <w:t>。</w:t>
      </w:r>
    </w:p>
    <w:p w14:paraId="29A751F9" w14:textId="77777777" w:rsidR="00F43502" w:rsidRPr="006628D0" w:rsidRDefault="00F43502" w:rsidP="004B01DA">
      <w:pPr>
        <w:pStyle w:val="-1"/>
        <w:numPr>
          <w:ilvl w:val="0"/>
          <w:numId w:val="14"/>
        </w:numPr>
        <w:spacing w:line="440" w:lineRule="exact"/>
        <w:ind w:leftChars="500" w:left="1760" w:hangingChars="200" w:hanging="560"/>
        <w:jc w:val="both"/>
        <w:rPr>
          <w:color w:val="auto"/>
          <w:lang w:eastAsia="zh-HK"/>
        </w:rPr>
      </w:pPr>
      <w:r w:rsidRPr="006628D0">
        <w:rPr>
          <w:rFonts w:hint="eastAsia"/>
          <w:color w:val="auto"/>
          <w:lang w:eastAsia="zh-HK"/>
        </w:rPr>
        <w:t>倘</w:t>
      </w:r>
      <w:r w:rsidRPr="006628D0">
        <w:rPr>
          <w:color w:val="auto"/>
          <w:lang w:eastAsia="zh-HK"/>
        </w:rPr>
        <w:t>獲獎後，</w:t>
      </w:r>
      <w:r w:rsidRPr="006628D0">
        <w:rPr>
          <w:rFonts w:hint="eastAsia"/>
          <w:color w:val="auto"/>
          <w:lang w:eastAsia="zh-HK"/>
        </w:rPr>
        <w:t>擅自變更無障礙設施設備且變更方式不符無障礙相關規定，經查</w:t>
      </w:r>
      <w:r w:rsidRPr="006628D0">
        <w:rPr>
          <w:color w:val="auto"/>
          <w:lang w:eastAsia="zh-HK"/>
        </w:rPr>
        <w:t>屬實</w:t>
      </w:r>
      <w:r w:rsidRPr="006628D0">
        <w:rPr>
          <w:rFonts w:hint="eastAsia"/>
          <w:color w:val="auto"/>
        </w:rPr>
        <w:t>者</w:t>
      </w:r>
      <w:r w:rsidRPr="006628D0">
        <w:rPr>
          <w:color w:val="auto"/>
          <w:lang w:eastAsia="zh-HK"/>
        </w:rPr>
        <w:t>，得</w:t>
      </w:r>
      <w:r w:rsidRPr="006628D0">
        <w:rPr>
          <w:rFonts w:hint="eastAsia"/>
          <w:color w:val="auto"/>
          <w:lang w:eastAsia="zh-HK"/>
        </w:rPr>
        <w:t>撤銷獲</w:t>
      </w:r>
      <w:r w:rsidRPr="006628D0">
        <w:rPr>
          <w:color w:val="auto"/>
          <w:lang w:eastAsia="zh-HK"/>
        </w:rPr>
        <w:t>獎資格</w:t>
      </w:r>
      <w:r w:rsidRPr="006628D0">
        <w:rPr>
          <w:rFonts w:hint="eastAsia"/>
          <w:color w:val="auto"/>
          <w:lang w:eastAsia="zh-HK"/>
        </w:rPr>
        <w:t>，並通知限期返還獎牌、獎狀或獎金。</w:t>
      </w:r>
    </w:p>
    <w:p w14:paraId="6ACD5C4A" w14:textId="77777777" w:rsidR="0055537C" w:rsidRPr="006628D0" w:rsidRDefault="0055537C" w:rsidP="004B01DA">
      <w:pPr>
        <w:pStyle w:val="Default"/>
        <w:numPr>
          <w:ilvl w:val="0"/>
          <w:numId w:val="13"/>
        </w:numPr>
        <w:spacing w:line="440" w:lineRule="exact"/>
        <w:ind w:leftChars="250" w:left="1160" w:hangingChars="200" w:hanging="560"/>
        <w:jc w:val="both"/>
        <w:rPr>
          <w:color w:val="auto"/>
          <w:lang w:eastAsia="zh-HK"/>
        </w:rPr>
      </w:pPr>
      <w:r w:rsidRPr="006628D0">
        <w:rPr>
          <w:rFonts w:hAnsi="標楷體" w:hint="eastAsia"/>
          <w:color w:val="auto"/>
          <w:sz w:val="28"/>
          <w:szCs w:val="28"/>
          <w:lang w:eastAsia="zh-HK"/>
        </w:rPr>
        <w:t>曾獲頒金質獎及銀質獎之無障礙建築物，其獲獎學校</w:t>
      </w:r>
      <w:r w:rsidRPr="006628D0">
        <w:rPr>
          <w:rFonts w:hAnsi="標楷體" w:hint="eastAsia"/>
          <w:color w:val="auto"/>
          <w:sz w:val="28"/>
          <w:szCs w:val="28"/>
        </w:rPr>
        <w:t>10</w:t>
      </w:r>
      <w:r w:rsidRPr="006628D0">
        <w:rPr>
          <w:rFonts w:hAnsi="標楷體" w:hint="eastAsia"/>
          <w:color w:val="auto"/>
          <w:sz w:val="28"/>
          <w:szCs w:val="28"/>
          <w:lang w:eastAsia="zh-HK"/>
        </w:rPr>
        <w:t>年內不得</w:t>
      </w:r>
      <w:r w:rsidRPr="006628D0">
        <w:rPr>
          <w:rFonts w:hAnsi="標楷體" w:hint="eastAsia"/>
          <w:color w:val="auto"/>
          <w:sz w:val="28"/>
          <w:szCs w:val="28"/>
        </w:rPr>
        <w:t>以相同</w:t>
      </w:r>
      <w:r w:rsidRPr="006628D0">
        <w:rPr>
          <w:rFonts w:hAnsi="標楷體" w:hint="eastAsia"/>
          <w:color w:val="auto"/>
          <w:sz w:val="28"/>
          <w:szCs w:val="28"/>
          <w:lang w:eastAsia="zh-HK"/>
        </w:rPr>
        <w:t>建築物重複報名本評選。</w:t>
      </w:r>
    </w:p>
    <w:p w14:paraId="2E681A80" w14:textId="612B5C8F" w:rsidR="0055537C" w:rsidRPr="0055537C" w:rsidRDefault="0055537C" w:rsidP="004B01DA">
      <w:pPr>
        <w:pStyle w:val="Default"/>
        <w:numPr>
          <w:ilvl w:val="0"/>
          <w:numId w:val="13"/>
        </w:numPr>
        <w:spacing w:line="440" w:lineRule="exact"/>
        <w:ind w:leftChars="250" w:left="1160" w:hangingChars="200" w:hanging="560"/>
        <w:jc w:val="both"/>
        <w:rPr>
          <w:rFonts w:hAnsi="標楷體" w:cstheme="minorBidi"/>
          <w:color w:val="auto"/>
          <w:sz w:val="28"/>
          <w:szCs w:val="28"/>
          <w:lang w:eastAsia="zh-HK"/>
        </w:rPr>
      </w:pPr>
      <w:r w:rsidRPr="006628D0">
        <w:rPr>
          <w:rFonts w:hAnsi="標楷體" w:hint="eastAsia"/>
          <w:color w:val="auto"/>
          <w:sz w:val="28"/>
          <w:szCs w:val="28"/>
          <w:lang w:eastAsia="zh-HK"/>
        </w:rPr>
        <w:t>金質獎及銀質獎獲獎學校，應配合教育部後續觀摩參訪及成果宣導等活動。</w:t>
      </w:r>
    </w:p>
    <w:p w14:paraId="7B488FE1" w14:textId="50D8F627" w:rsidR="00F43502" w:rsidRPr="006628D0" w:rsidRDefault="00F43502" w:rsidP="004B01DA">
      <w:pPr>
        <w:pStyle w:val="Default"/>
        <w:numPr>
          <w:ilvl w:val="0"/>
          <w:numId w:val="13"/>
        </w:numPr>
        <w:spacing w:line="440" w:lineRule="exact"/>
        <w:ind w:leftChars="250" w:left="1160" w:hangingChars="200" w:hanging="560"/>
        <w:jc w:val="both"/>
        <w:rPr>
          <w:rFonts w:hAnsi="標楷體"/>
          <w:color w:val="auto"/>
          <w:sz w:val="28"/>
          <w:szCs w:val="28"/>
        </w:rPr>
      </w:pPr>
      <w:r w:rsidRPr="006628D0">
        <w:rPr>
          <w:rFonts w:hAnsi="標楷體" w:hint="eastAsia"/>
          <w:color w:val="auto"/>
          <w:sz w:val="28"/>
          <w:szCs w:val="28"/>
        </w:rPr>
        <w:t>依公職人員利益衝突迴避法第14條第2項前段規定，公職人員或其關係人申請補助或交易行為前，應主動據實表明身分關係。又依同法第18條第3項規定，違者處新臺幣5萬元以上50萬元以下罰鍰，並得按次處罰。如符須表明身分者，請至教育部部政風處網站下載「公職人員及關係人身分關係揭露表」填列（網址：https://pse.is/EYW3R）。</w:t>
      </w:r>
    </w:p>
    <w:p w14:paraId="41DD2DF1" w14:textId="07C713A0" w:rsidR="008808A7" w:rsidRPr="006628D0" w:rsidRDefault="00B44372" w:rsidP="004B01DA">
      <w:pPr>
        <w:pStyle w:val="Default"/>
        <w:numPr>
          <w:ilvl w:val="0"/>
          <w:numId w:val="13"/>
        </w:numPr>
        <w:spacing w:line="440" w:lineRule="exact"/>
        <w:ind w:leftChars="250" w:left="1160" w:hangingChars="200" w:hanging="560"/>
        <w:jc w:val="both"/>
        <w:rPr>
          <w:rFonts w:hAnsi="標楷體"/>
          <w:color w:val="auto"/>
          <w:sz w:val="28"/>
          <w:szCs w:val="28"/>
          <w:lang w:eastAsia="zh-HK"/>
        </w:rPr>
      </w:pPr>
      <w:r w:rsidRPr="006628D0">
        <w:rPr>
          <w:rFonts w:hAnsi="標楷體" w:hint="eastAsia"/>
          <w:color w:val="auto"/>
          <w:sz w:val="28"/>
          <w:szCs w:val="28"/>
          <w:lang w:eastAsia="zh-HK"/>
        </w:rPr>
        <w:t>主辦機關</w:t>
      </w:r>
      <w:r w:rsidR="00865A78" w:rsidRPr="006628D0">
        <w:rPr>
          <w:rFonts w:hAnsi="標楷體" w:hint="eastAsia"/>
          <w:color w:val="auto"/>
          <w:sz w:val="28"/>
          <w:szCs w:val="28"/>
          <w:lang w:eastAsia="zh-HK"/>
        </w:rPr>
        <w:t>具有本</w:t>
      </w:r>
      <w:r w:rsidR="0011758A" w:rsidRPr="006628D0">
        <w:rPr>
          <w:rFonts w:hAnsi="標楷體" w:hint="eastAsia"/>
          <w:color w:val="auto"/>
          <w:sz w:val="28"/>
          <w:szCs w:val="28"/>
          <w:lang w:eastAsia="zh-HK"/>
        </w:rPr>
        <w:t>評選作業</w:t>
      </w:r>
      <w:r w:rsidR="00865A78" w:rsidRPr="006628D0">
        <w:rPr>
          <w:rFonts w:hAnsi="標楷體" w:hint="eastAsia"/>
          <w:color w:val="auto"/>
          <w:sz w:val="28"/>
          <w:szCs w:val="28"/>
          <w:lang w:eastAsia="zh-HK"/>
        </w:rPr>
        <w:t>之釋疑權</w:t>
      </w:r>
      <w:r w:rsidR="0011758A" w:rsidRPr="006628D0">
        <w:rPr>
          <w:rFonts w:hAnsi="標楷體" w:hint="eastAsia"/>
          <w:color w:val="auto"/>
          <w:sz w:val="28"/>
          <w:szCs w:val="28"/>
          <w:lang w:eastAsia="zh-HK"/>
        </w:rPr>
        <w:t>，作業說明</w:t>
      </w:r>
      <w:r w:rsidR="0011758A" w:rsidRPr="006628D0">
        <w:rPr>
          <w:rFonts w:hAnsi="標楷體"/>
          <w:color w:val="auto"/>
          <w:sz w:val="28"/>
          <w:szCs w:val="28"/>
          <w:lang w:eastAsia="zh-HK"/>
        </w:rPr>
        <w:t>如有未盡事宜，得</w:t>
      </w:r>
      <w:r w:rsidR="0011758A" w:rsidRPr="006628D0">
        <w:rPr>
          <w:rFonts w:hAnsi="標楷體" w:hint="eastAsia"/>
          <w:color w:val="auto"/>
          <w:sz w:val="28"/>
          <w:szCs w:val="28"/>
          <w:lang w:eastAsia="zh-HK"/>
        </w:rPr>
        <w:t>依</w:t>
      </w:r>
      <w:r w:rsidR="0011758A" w:rsidRPr="006628D0">
        <w:rPr>
          <w:rFonts w:hAnsi="標楷體"/>
          <w:color w:val="auto"/>
          <w:sz w:val="28"/>
          <w:szCs w:val="28"/>
          <w:lang w:eastAsia="zh-HK"/>
        </w:rPr>
        <w:t>實際情況補充修訂之。</w:t>
      </w:r>
    </w:p>
    <w:p w14:paraId="5D385A0E" w14:textId="663470CF" w:rsidR="00865A78" w:rsidRPr="006628D0" w:rsidRDefault="00865A78" w:rsidP="004B01DA">
      <w:pPr>
        <w:pStyle w:val="a7"/>
        <w:numPr>
          <w:ilvl w:val="0"/>
          <w:numId w:val="1"/>
        </w:numPr>
        <w:spacing w:beforeLines="50" w:before="180" w:line="440" w:lineRule="exact"/>
        <w:ind w:leftChars="0" w:left="1177" w:hangingChars="420" w:hanging="1177"/>
        <w:jc w:val="both"/>
        <w:rPr>
          <w:rFonts w:ascii="標楷體" w:eastAsia="標楷體" w:hAnsi="標楷體"/>
          <w:b/>
          <w:bCs/>
          <w:sz w:val="28"/>
          <w:szCs w:val="28"/>
        </w:rPr>
      </w:pPr>
      <w:r w:rsidRPr="006628D0">
        <w:rPr>
          <w:rFonts w:ascii="標楷體" w:eastAsia="標楷體" w:hAnsi="標楷體"/>
          <w:b/>
          <w:bCs/>
          <w:sz w:val="28"/>
          <w:szCs w:val="28"/>
        </w:rPr>
        <w:t>諮詢窗口：</w:t>
      </w:r>
    </w:p>
    <w:p w14:paraId="4564ECE7" w14:textId="68686CAA" w:rsidR="0036503E" w:rsidRPr="006628D0" w:rsidRDefault="00865A78" w:rsidP="0036503E">
      <w:pPr>
        <w:pStyle w:val="A4"/>
        <w:spacing w:line="440" w:lineRule="exact"/>
        <w:ind w:leftChars="500" w:left="1200" w:firstLineChars="0" w:firstLine="0"/>
        <w:rPr>
          <w:b/>
          <w:bCs/>
        </w:rPr>
      </w:pPr>
      <w:r w:rsidRPr="006628D0">
        <w:rPr>
          <w:rFonts w:hint="eastAsia"/>
          <w:lang w:eastAsia="zh-HK"/>
        </w:rPr>
        <w:t>財團法人台灣建築中心</w:t>
      </w:r>
      <w:r w:rsidR="00286B4E" w:rsidRPr="006628D0">
        <w:br/>
      </w:r>
      <w:r w:rsidRPr="006628D0">
        <w:rPr>
          <w:rFonts w:hint="eastAsia"/>
          <w:lang w:eastAsia="zh-HK"/>
        </w:rPr>
        <w:t>羅暐</w:t>
      </w:r>
      <w:r w:rsidR="000711BA" w:rsidRPr="006628D0">
        <w:rPr>
          <w:rFonts w:hint="eastAsia"/>
          <w:lang w:eastAsia="zh-HK"/>
        </w:rPr>
        <w:t>婷</w:t>
      </w:r>
      <w:r w:rsidR="00495855" w:rsidRPr="006628D0">
        <w:rPr>
          <w:rFonts w:hint="eastAsia"/>
          <w:lang w:eastAsia="zh-HK"/>
        </w:rPr>
        <w:t>工程師</w:t>
      </w:r>
      <w:r w:rsidRPr="006628D0">
        <w:rPr>
          <w:lang w:eastAsia="zh-HK"/>
        </w:rPr>
        <w:t>，電話</w:t>
      </w:r>
      <w:r w:rsidR="00495855" w:rsidRPr="006628D0">
        <w:rPr>
          <w:rFonts w:hint="eastAsia"/>
          <w:lang w:eastAsia="zh-HK"/>
        </w:rPr>
        <w:t>：</w:t>
      </w:r>
      <w:r w:rsidRPr="006628D0">
        <w:rPr>
          <w:lang w:eastAsia="zh-HK"/>
        </w:rPr>
        <w:t>02-</w:t>
      </w:r>
      <w:r w:rsidR="000711BA" w:rsidRPr="006628D0">
        <w:rPr>
          <w:rFonts w:hint="eastAsia"/>
          <w:lang w:eastAsia="zh-HK"/>
        </w:rPr>
        <w:t>8667-6111</w:t>
      </w:r>
      <w:r w:rsidRPr="006628D0">
        <w:rPr>
          <w:lang w:eastAsia="zh-HK"/>
        </w:rPr>
        <w:t>分機</w:t>
      </w:r>
      <w:r w:rsidR="000711BA" w:rsidRPr="006628D0">
        <w:rPr>
          <w:rFonts w:hint="eastAsia"/>
          <w:lang w:eastAsia="zh-HK"/>
        </w:rPr>
        <w:t>2204</w:t>
      </w:r>
      <w:r w:rsidR="00E13F45" w:rsidRPr="006628D0">
        <w:rPr>
          <w:lang w:eastAsia="zh-HK"/>
        </w:rPr>
        <w:br/>
      </w:r>
      <w:r w:rsidR="0036503E" w:rsidRPr="006628D0">
        <w:rPr>
          <w:rFonts w:hint="eastAsia"/>
        </w:rPr>
        <w:t>林沛采工程師，</w:t>
      </w:r>
      <w:r w:rsidR="0036503E" w:rsidRPr="006628D0">
        <w:rPr>
          <w:lang w:eastAsia="zh-HK"/>
        </w:rPr>
        <w:t>電話</w:t>
      </w:r>
      <w:r w:rsidR="0036503E" w:rsidRPr="006628D0">
        <w:rPr>
          <w:rFonts w:hint="eastAsia"/>
          <w:lang w:eastAsia="zh-HK"/>
        </w:rPr>
        <w:t>：</w:t>
      </w:r>
      <w:r w:rsidR="0036503E" w:rsidRPr="006628D0">
        <w:rPr>
          <w:rFonts w:hint="eastAsia"/>
        </w:rPr>
        <w:t>02-8667-6111分機2203</w:t>
      </w:r>
    </w:p>
    <w:sectPr w:rsidR="0036503E" w:rsidRPr="006628D0" w:rsidSect="000711BA">
      <w:footerReference w:type="default" r:id="rId10"/>
      <w:pgSz w:w="11906" w:h="16838" w:code="9"/>
      <w:pgMar w:top="1134" w:right="1134" w:bottom="1134" w:left="1134"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2DE79" w14:textId="77777777" w:rsidR="00F12FCA" w:rsidRDefault="00F12FCA" w:rsidP="000711BA">
      <w:r>
        <w:separator/>
      </w:r>
    </w:p>
  </w:endnote>
  <w:endnote w:type="continuationSeparator" w:id="0">
    <w:p w14:paraId="33C8A2C8" w14:textId="77777777" w:rsidR="00F12FCA" w:rsidRDefault="00F12FCA" w:rsidP="00071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全真楷書">
    <w:altName w:val="細明體"/>
    <w:charset w:val="88"/>
    <w:family w:val="modern"/>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0410246"/>
      <w:docPartObj>
        <w:docPartGallery w:val="Page Numbers (Bottom of Page)"/>
        <w:docPartUnique/>
      </w:docPartObj>
    </w:sdtPr>
    <w:sdtEndPr/>
    <w:sdtContent>
      <w:p w14:paraId="12D32102" w14:textId="683DC51D" w:rsidR="004F629D" w:rsidRDefault="004F629D">
        <w:pPr>
          <w:pStyle w:val="ab"/>
          <w:jc w:val="center"/>
        </w:pPr>
        <w:r w:rsidRPr="000711BA">
          <w:rPr>
            <w:sz w:val="24"/>
            <w:szCs w:val="24"/>
          </w:rPr>
          <w:fldChar w:fldCharType="begin"/>
        </w:r>
        <w:r w:rsidRPr="000711BA">
          <w:rPr>
            <w:sz w:val="24"/>
            <w:szCs w:val="24"/>
          </w:rPr>
          <w:instrText>PAGE   \* MERGEFORMAT</w:instrText>
        </w:r>
        <w:r w:rsidRPr="000711BA">
          <w:rPr>
            <w:sz w:val="24"/>
            <w:szCs w:val="24"/>
          </w:rPr>
          <w:fldChar w:fldCharType="separate"/>
        </w:r>
        <w:r w:rsidR="004B7A06" w:rsidRPr="004B7A06">
          <w:rPr>
            <w:noProof/>
            <w:sz w:val="24"/>
            <w:szCs w:val="24"/>
            <w:lang w:val="zh-TW"/>
          </w:rPr>
          <w:t>3</w:t>
        </w:r>
        <w:r w:rsidRPr="000711BA">
          <w:rPr>
            <w:sz w:val="24"/>
            <w:szCs w:val="24"/>
          </w:rPr>
          <w:fldChar w:fldCharType="end"/>
        </w:r>
      </w:p>
    </w:sdtContent>
  </w:sdt>
  <w:p w14:paraId="48A5F329" w14:textId="77777777" w:rsidR="004F629D" w:rsidRDefault="004F629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9F9DB" w14:textId="77777777" w:rsidR="00F12FCA" w:rsidRDefault="00F12FCA" w:rsidP="000711BA">
      <w:r>
        <w:separator/>
      </w:r>
    </w:p>
  </w:footnote>
  <w:footnote w:type="continuationSeparator" w:id="0">
    <w:p w14:paraId="53278199" w14:textId="77777777" w:rsidR="00F12FCA" w:rsidRDefault="00F12FCA" w:rsidP="000711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21CAE"/>
    <w:multiLevelType w:val="hybridMultilevel"/>
    <w:tmpl w:val="5C4AE708"/>
    <w:lvl w:ilvl="0" w:tplc="0409000F">
      <w:start w:val="1"/>
      <w:numFmt w:val="decimal"/>
      <w:lvlText w:val="%1."/>
      <w:lvlJc w:val="left"/>
      <w:pPr>
        <w:ind w:left="2280" w:hanging="480"/>
      </w:pPr>
    </w:lvl>
    <w:lvl w:ilvl="1" w:tplc="9F66A036">
      <w:start w:val="1"/>
      <w:numFmt w:val="decimal"/>
      <w:lvlText w:val="(%2)"/>
      <w:lvlJc w:val="left"/>
      <w:pPr>
        <w:ind w:left="960" w:hanging="480"/>
      </w:pPr>
      <w:rPr>
        <w:rFonts w:hint="eastAsia"/>
      </w:rPr>
    </w:lvl>
    <w:lvl w:ilvl="2" w:tplc="04090011">
      <w:start w:val="1"/>
      <w:numFmt w:val="upperLetter"/>
      <w:lvlText w:val="%3."/>
      <w:lvlJc w:val="lef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8351C58"/>
    <w:multiLevelType w:val="hybridMultilevel"/>
    <w:tmpl w:val="857A212C"/>
    <w:lvl w:ilvl="0" w:tplc="DB0E5622">
      <w:start w:val="1"/>
      <w:numFmt w:val="taiwaneseCountingThousand"/>
      <w:lvlText w:val="(%1)"/>
      <w:lvlJc w:val="left"/>
      <w:pPr>
        <w:ind w:left="1800" w:hanging="480"/>
      </w:pPr>
      <w:rPr>
        <w:rFonts w:hint="default"/>
        <w:b w:val="0"/>
        <w:bCs/>
      </w:rPr>
    </w:lvl>
    <w:lvl w:ilvl="1" w:tplc="0409000F">
      <w:start w:val="1"/>
      <w:numFmt w:val="decim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2" w15:restartNumberingAfterBreak="0">
    <w:nsid w:val="09662D7A"/>
    <w:multiLevelType w:val="hybridMultilevel"/>
    <w:tmpl w:val="320A16CC"/>
    <w:lvl w:ilvl="0" w:tplc="556A5670">
      <w:start w:val="1"/>
      <w:numFmt w:val="taiwaneseCountingThousand"/>
      <w:lvlText w:val="(%1)"/>
      <w:lvlJc w:val="left"/>
      <w:pPr>
        <w:ind w:left="1800" w:hanging="480"/>
      </w:pPr>
      <w:rPr>
        <w:rFonts w:hint="default"/>
      </w:rPr>
    </w:lvl>
    <w:lvl w:ilvl="1" w:tplc="0409000F">
      <w:start w:val="1"/>
      <w:numFmt w:val="decim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3" w15:restartNumberingAfterBreak="0">
    <w:nsid w:val="0A521288"/>
    <w:multiLevelType w:val="hybridMultilevel"/>
    <w:tmpl w:val="F4503AB4"/>
    <w:lvl w:ilvl="0" w:tplc="8EA49702">
      <w:start w:val="1"/>
      <w:numFmt w:val="taiwaneseCountingThousand"/>
      <w:lvlText w:val="%1、"/>
      <w:lvlJc w:val="left"/>
      <w:pPr>
        <w:ind w:left="1080" w:hanging="480"/>
      </w:pPr>
      <w:rPr>
        <w:lang w:val="en-US"/>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4" w15:restartNumberingAfterBreak="0">
    <w:nsid w:val="0F020159"/>
    <w:multiLevelType w:val="hybridMultilevel"/>
    <w:tmpl w:val="CAE65E3E"/>
    <w:lvl w:ilvl="0" w:tplc="0409000F">
      <w:start w:val="1"/>
      <w:numFmt w:val="decimal"/>
      <w:lvlText w:val="%1."/>
      <w:lvlJc w:val="left"/>
      <w:pPr>
        <w:ind w:left="22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49E35F9"/>
    <w:multiLevelType w:val="hybridMultilevel"/>
    <w:tmpl w:val="25184D22"/>
    <w:lvl w:ilvl="0" w:tplc="7EAE7114">
      <w:start w:val="1"/>
      <w:numFmt w:val="taiwaneseCountingThousand"/>
      <w:lvlText w:val="%1、"/>
      <w:lvlJc w:val="left"/>
      <w:pPr>
        <w:ind w:left="1080" w:hanging="480"/>
      </w:pPr>
      <w:rPr>
        <w:b w:val="0"/>
        <w:bCs w:val="0"/>
        <w:lang w:val="en-US"/>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6" w15:restartNumberingAfterBreak="0">
    <w:nsid w:val="17303B4E"/>
    <w:multiLevelType w:val="hybridMultilevel"/>
    <w:tmpl w:val="6DEEBDCA"/>
    <w:lvl w:ilvl="0" w:tplc="90EA04EE">
      <w:start w:val="1"/>
      <w:numFmt w:val="decimal"/>
      <w:lvlText w:val="%1."/>
      <w:lvlJc w:val="left"/>
      <w:pPr>
        <w:ind w:left="480" w:hanging="480"/>
      </w:pPr>
      <w:rPr>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9F921B7"/>
    <w:multiLevelType w:val="hybridMultilevel"/>
    <w:tmpl w:val="320A16CC"/>
    <w:lvl w:ilvl="0" w:tplc="556A5670">
      <w:start w:val="1"/>
      <w:numFmt w:val="taiwaneseCountingThousand"/>
      <w:lvlText w:val="(%1)"/>
      <w:lvlJc w:val="left"/>
      <w:pPr>
        <w:ind w:left="1800" w:hanging="480"/>
      </w:pPr>
      <w:rPr>
        <w:rFonts w:hint="default"/>
      </w:rPr>
    </w:lvl>
    <w:lvl w:ilvl="1" w:tplc="0409000F">
      <w:start w:val="1"/>
      <w:numFmt w:val="decim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8" w15:restartNumberingAfterBreak="0">
    <w:nsid w:val="1A4501B2"/>
    <w:multiLevelType w:val="hybridMultilevel"/>
    <w:tmpl w:val="6DEEBDCA"/>
    <w:lvl w:ilvl="0" w:tplc="90EA04EE">
      <w:start w:val="1"/>
      <w:numFmt w:val="decimal"/>
      <w:lvlText w:val="%1."/>
      <w:lvlJc w:val="left"/>
      <w:pPr>
        <w:ind w:left="480" w:hanging="480"/>
      </w:pPr>
      <w:rPr>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2F54E67"/>
    <w:multiLevelType w:val="hybridMultilevel"/>
    <w:tmpl w:val="FFB6941E"/>
    <w:lvl w:ilvl="0" w:tplc="9F66A036">
      <w:start w:val="1"/>
      <w:numFmt w:val="decimal"/>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BFD47A4"/>
    <w:multiLevelType w:val="hybridMultilevel"/>
    <w:tmpl w:val="B046F21C"/>
    <w:lvl w:ilvl="0" w:tplc="C22CC768">
      <w:start w:val="1"/>
      <w:numFmt w:val="taiwaneseCountingThousand"/>
      <w:lvlText w:val="%1、"/>
      <w:lvlJc w:val="left"/>
      <w:pPr>
        <w:ind w:left="1080" w:hanging="480"/>
      </w:pPr>
      <w:rPr>
        <w:b w:val="0"/>
        <w:bCs w:val="0"/>
        <w:sz w:val="28"/>
        <w:szCs w:val="28"/>
        <w:lang w:val="en-US"/>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11" w15:restartNumberingAfterBreak="0">
    <w:nsid w:val="32AD5EB3"/>
    <w:multiLevelType w:val="hybridMultilevel"/>
    <w:tmpl w:val="25184D22"/>
    <w:lvl w:ilvl="0" w:tplc="7EAE7114">
      <w:start w:val="1"/>
      <w:numFmt w:val="taiwaneseCountingThousand"/>
      <w:lvlText w:val="%1、"/>
      <w:lvlJc w:val="left"/>
      <w:pPr>
        <w:ind w:left="1080" w:hanging="480"/>
      </w:pPr>
      <w:rPr>
        <w:b w:val="0"/>
        <w:bCs w:val="0"/>
        <w:lang w:val="en-US"/>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12" w15:restartNumberingAfterBreak="0">
    <w:nsid w:val="3509624A"/>
    <w:multiLevelType w:val="hybridMultilevel"/>
    <w:tmpl w:val="857A212C"/>
    <w:lvl w:ilvl="0" w:tplc="DB0E5622">
      <w:start w:val="1"/>
      <w:numFmt w:val="taiwaneseCountingThousand"/>
      <w:lvlText w:val="(%1)"/>
      <w:lvlJc w:val="left"/>
      <w:pPr>
        <w:ind w:left="1800" w:hanging="480"/>
      </w:pPr>
      <w:rPr>
        <w:rFonts w:hint="default"/>
        <w:b w:val="0"/>
        <w:bCs/>
      </w:rPr>
    </w:lvl>
    <w:lvl w:ilvl="1" w:tplc="0409000F">
      <w:start w:val="1"/>
      <w:numFmt w:val="decim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13" w15:restartNumberingAfterBreak="0">
    <w:nsid w:val="35C62598"/>
    <w:multiLevelType w:val="hybridMultilevel"/>
    <w:tmpl w:val="CAE65E3E"/>
    <w:lvl w:ilvl="0" w:tplc="0409000F">
      <w:start w:val="1"/>
      <w:numFmt w:val="decimal"/>
      <w:lvlText w:val="%1."/>
      <w:lvlJc w:val="left"/>
      <w:pPr>
        <w:ind w:left="22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6B62610"/>
    <w:multiLevelType w:val="hybridMultilevel"/>
    <w:tmpl w:val="CAE65E3E"/>
    <w:lvl w:ilvl="0" w:tplc="0409000F">
      <w:start w:val="1"/>
      <w:numFmt w:val="decimal"/>
      <w:lvlText w:val="%1."/>
      <w:lvlJc w:val="left"/>
      <w:pPr>
        <w:ind w:left="22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8415C1A"/>
    <w:multiLevelType w:val="hybridMultilevel"/>
    <w:tmpl w:val="320A16CC"/>
    <w:lvl w:ilvl="0" w:tplc="556A5670">
      <w:start w:val="1"/>
      <w:numFmt w:val="taiwaneseCountingThousand"/>
      <w:lvlText w:val="(%1)"/>
      <w:lvlJc w:val="left"/>
      <w:pPr>
        <w:ind w:left="1800" w:hanging="480"/>
      </w:pPr>
      <w:rPr>
        <w:rFonts w:hint="default"/>
      </w:rPr>
    </w:lvl>
    <w:lvl w:ilvl="1" w:tplc="0409000F">
      <w:start w:val="1"/>
      <w:numFmt w:val="decim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16" w15:restartNumberingAfterBreak="0">
    <w:nsid w:val="3E53422A"/>
    <w:multiLevelType w:val="hybridMultilevel"/>
    <w:tmpl w:val="0BC03806"/>
    <w:lvl w:ilvl="0" w:tplc="9F66A036">
      <w:start w:val="1"/>
      <w:numFmt w:val="decimal"/>
      <w:lvlText w:val="(%1)"/>
      <w:lvlJc w:val="left"/>
      <w:pPr>
        <w:ind w:left="760" w:hanging="480"/>
      </w:pPr>
      <w:rPr>
        <w:rFonts w:hint="eastAsia"/>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17" w15:restartNumberingAfterBreak="0">
    <w:nsid w:val="3E6C062E"/>
    <w:multiLevelType w:val="hybridMultilevel"/>
    <w:tmpl w:val="E5B8635C"/>
    <w:lvl w:ilvl="0" w:tplc="534AC43E">
      <w:start w:val="1"/>
      <w:numFmt w:val="taiwaneseCountingThousand"/>
      <w:lvlText w:val="%1、"/>
      <w:lvlJc w:val="left"/>
      <w:pPr>
        <w:ind w:left="1080" w:hanging="480"/>
      </w:pPr>
      <w:rPr>
        <w:color w:val="auto"/>
        <w:sz w:val="28"/>
        <w:szCs w:val="28"/>
        <w:lang w:val="en-US"/>
      </w:rPr>
    </w:lvl>
    <w:lvl w:ilvl="1" w:tplc="04090019">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18" w15:restartNumberingAfterBreak="0">
    <w:nsid w:val="4A067C33"/>
    <w:multiLevelType w:val="hybridMultilevel"/>
    <w:tmpl w:val="9280A7E2"/>
    <w:lvl w:ilvl="0" w:tplc="37FE79FA">
      <w:start w:val="1"/>
      <w:numFmt w:val="taiwaneseCountingThousand"/>
      <w:lvlText w:val="%1、"/>
      <w:lvlJc w:val="left"/>
      <w:pPr>
        <w:ind w:left="1080" w:hanging="480"/>
      </w:pPr>
      <w:rPr>
        <w:lang w:val="en-US"/>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19" w15:restartNumberingAfterBreak="0">
    <w:nsid w:val="504D53DA"/>
    <w:multiLevelType w:val="hybridMultilevel"/>
    <w:tmpl w:val="B046F21C"/>
    <w:lvl w:ilvl="0" w:tplc="C22CC768">
      <w:start w:val="1"/>
      <w:numFmt w:val="taiwaneseCountingThousand"/>
      <w:lvlText w:val="%1、"/>
      <w:lvlJc w:val="left"/>
      <w:pPr>
        <w:ind w:left="1080" w:hanging="480"/>
      </w:pPr>
      <w:rPr>
        <w:b w:val="0"/>
        <w:bCs w:val="0"/>
        <w:sz w:val="28"/>
        <w:szCs w:val="28"/>
        <w:lang w:val="en-US"/>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20" w15:restartNumberingAfterBreak="0">
    <w:nsid w:val="51A908C8"/>
    <w:multiLevelType w:val="hybridMultilevel"/>
    <w:tmpl w:val="CAE65E3E"/>
    <w:lvl w:ilvl="0" w:tplc="0409000F">
      <w:start w:val="1"/>
      <w:numFmt w:val="decimal"/>
      <w:lvlText w:val="%1."/>
      <w:lvlJc w:val="left"/>
      <w:pPr>
        <w:ind w:left="22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4F46D9A"/>
    <w:multiLevelType w:val="hybridMultilevel"/>
    <w:tmpl w:val="928CA272"/>
    <w:lvl w:ilvl="0" w:tplc="6C54377C">
      <w:start w:val="1"/>
      <w:numFmt w:val="taiwaneseCountingThousand"/>
      <w:lvlText w:val="%1、"/>
      <w:lvlJc w:val="left"/>
      <w:pPr>
        <w:ind w:left="1080" w:hanging="480"/>
      </w:pPr>
      <w:rPr>
        <w:sz w:val="28"/>
        <w:szCs w:val="28"/>
        <w:lang w:val="en-US"/>
      </w:rPr>
    </w:lvl>
    <w:lvl w:ilvl="1" w:tplc="04090019">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22" w15:restartNumberingAfterBreak="0">
    <w:nsid w:val="57E70EA6"/>
    <w:multiLevelType w:val="hybridMultilevel"/>
    <w:tmpl w:val="CAE65E3E"/>
    <w:lvl w:ilvl="0" w:tplc="0409000F">
      <w:start w:val="1"/>
      <w:numFmt w:val="decimal"/>
      <w:lvlText w:val="%1."/>
      <w:lvlJc w:val="left"/>
      <w:pPr>
        <w:ind w:left="22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4DC29F0"/>
    <w:multiLevelType w:val="hybridMultilevel"/>
    <w:tmpl w:val="928CA272"/>
    <w:lvl w:ilvl="0" w:tplc="6C54377C">
      <w:start w:val="1"/>
      <w:numFmt w:val="taiwaneseCountingThousand"/>
      <w:lvlText w:val="%1、"/>
      <w:lvlJc w:val="left"/>
      <w:pPr>
        <w:ind w:left="1080" w:hanging="480"/>
      </w:pPr>
      <w:rPr>
        <w:sz w:val="28"/>
        <w:szCs w:val="28"/>
        <w:lang w:val="en-US"/>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24" w15:restartNumberingAfterBreak="0">
    <w:nsid w:val="688039E9"/>
    <w:multiLevelType w:val="hybridMultilevel"/>
    <w:tmpl w:val="3A9274DC"/>
    <w:lvl w:ilvl="0" w:tplc="9796FAEE">
      <w:start w:val="1"/>
      <w:numFmt w:val="decimal"/>
      <w:pStyle w:val="a"/>
      <w:lvlText w:val="%1."/>
      <w:lvlJc w:val="left"/>
      <w:pPr>
        <w:ind w:left="760" w:hanging="480"/>
      </w:p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25" w15:restartNumberingAfterBreak="0">
    <w:nsid w:val="6BD800CC"/>
    <w:multiLevelType w:val="hybridMultilevel"/>
    <w:tmpl w:val="DF72C43C"/>
    <w:lvl w:ilvl="0" w:tplc="B664AA96">
      <w:start w:val="1"/>
      <w:numFmt w:val="ideographLegalTraditional"/>
      <w:lvlText w:val="%1、"/>
      <w:lvlJc w:val="left"/>
      <w:pPr>
        <w:ind w:left="480" w:hanging="480"/>
      </w:pPr>
      <w:rPr>
        <w:b/>
        <w:bCs/>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5"/>
  </w:num>
  <w:num w:numId="2">
    <w:abstractNumId w:val="3"/>
  </w:num>
  <w:num w:numId="3">
    <w:abstractNumId w:val="17"/>
  </w:num>
  <w:num w:numId="4">
    <w:abstractNumId w:val="11"/>
  </w:num>
  <w:num w:numId="5">
    <w:abstractNumId w:val="2"/>
  </w:num>
  <w:num w:numId="6">
    <w:abstractNumId w:val="19"/>
  </w:num>
  <w:num w:numId="7">
    <w:abstractNumId w:val="23"/>
  </w:num>
  <w:num w:numId="8">
    <w:abstractNumId w:val="7"/>
  </w:num>
  <w:num w:numId="9">
    <w:abstractNumId w:val="18"/>
  </w:num>
  <w:num w:numId="10">
    <w:abstractNumId w:val="13"/>
  </w:num>
  <w:num w:numId="11">
    <w:abstractNumId w:val="0"/>
  </w:num>
  <w:num w:numId="12">
    <w:abstractNumId w:val="9"/>
  </w:num>
  <w:num w:numId="13">
    <w:abstractNumId w:val="21"/>
  </w:num>
  <w:num w:numId="14">
    <w:abstractNumId w:val="15"/>
  </w:num>
  <w:num w:numId="15">
    <w:abstractNumId w:val="5"/>
  </w:num>
  <w:num w:numId="16">
    <w:abstractNumId w:val="14"/>
  </w:num>
  <w:num w:numId="17">
    <w:abstractNumId w:val="12"/>
  </w:num>
  <w:num w:numId="18">
    <w:abstractNumId w:val="10"/>
  </w:num>
  <w:num w:numId="19">
    <w:abstractNumId w:val="6"/>
  </w:num>
  <w:num w:numId="20">
    <w:abstractNumId w:val="16"/>
  </w:num>
  <w:num w:numId="21">
    <w:abstractNumId w:val="24"/>
  </w:num>
  <w:num w:numId="22">
    <w:abstractNumId w:val="8"/>
  </w:num>
  <w:num w:numId="23">
    <w:abstractNumId w:val="1"/>
  </w:num>
  <w:num w:numId="24">
    <w:abstractNumId w:val="20"/>
  </w:num>
  <w:num w:numId="25">
    <w:abstractNumId w:val="22"/>
  </w:num>
  <w:num w:numId="26">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B2B"/>
    <w:rsid w:val="00006937"/>
    <w:rsid w:val="00011C0C"/>
    <w:rsid w:val="000224C0"/>
    <w:rsid w:val="00024A88"/>
    <w:rsid w:val="00027519"/>
    <w:rsid w:val="00027B88"/>
    <w:rsid w:val="00031C00"/>
    <w:rsid w:val="00036788"/>
    <w:rsid w:val="00040132"/>
    <w:rsid w:val="00045820"/>
    <w:rsid w:val="00053A0E"/>
    <w:rsid w:val="00057E1F"/>
    <w:rsid w:val="00061F4F"/>
    <w:rsid w:val="000711BA"/>
    <w:rsid w:val="000842AB"/>
    <w:rsid w:val="00087563"/>
    <w:rsid w:val="00093DF5"/>
    <w:rsid w:val="00095F7D"/>
    <w:rsid w:val="000A5738"/>
    <w:rsid w:val="000A71DF"/>
    <w:rsid w:val="000B1D46"/>
    <w:rsid w:val="000B1F10"/>
    <w:rsid w:val="000C21E2"/>
    <w:rsid w:val="000C2BDF"/>
    <w:rsid w:val="000C6D88"/>
    <w:rsid w:val="000D5D02"/>
    <w:rsid w:val="000E7CD6"/>
    <w:rsid w:val="0010063E"/>
    <w:rsid w:val="0010776C"/>
    <w:rsid w:val="00114ED8"/>
    <w:rsid w:val="0011758A"/>
    <w:rsid w:val="00121CE8"/>
    <w:rsid w:val="00123E21"/>
    <w:rsid w:val="00131F7B"/>
    <w:rsid w:val="001321F7"/>
    <w:rsid w:val="00140AD7"/>
    <w:rsid w:val="00140C28"/>
    <w:rsid w:val="00141562"/>
    <w:rsid w:val="00164FD0"/>
    <w:rsid w:val="001704D1"/>
    <w:rsid w:val="0017134D"/>
    <w:rsid w:val="001715C0"/>
    <w:rsid w:val="00182767"/>
    <w:rsid w:val="00183272"/>
    <w:rsid w:val="00184EB9"/>
    <w:rsid w:val="00186253"/>
    <w:rsid w:val="00193314"/>
    <w:rsid w:val="0019757B"/>
    <w:rsid w:val="001A11E4"/>
    <w:rsid w:val="001A4CA8"/>
    <w:rsid w:val="001C7933"/>
    <w:rsid w:val="001D3D4B"/>
    <w:rsid w:val="001E5AA6"/>
    <w:rsid w:val="00201304"/>
    <w:rsid w:val="002024E5"/>
    <w:rsid w:val="00212F1C"/>
    <w:rsid w:val="002134CE"/>
    <w:rsid w:val="00220FE9"/>
    <w:rsid w:val="00230F18"/>
    <w:rsid w:val="00231FE7"/>
    <w:rsid w:val="00232A92"/>
    <w:rsid w:val="002369DD"/>
    <w:rsid w:val="00242B38"/>
    <w:rsid w:val="00245907"/>
    <w:rsid w:val="0025168E"/>
    <w:rsid w:val="0026617A"/>
    <w:rsid w:val="00270F72"/>
    <w:rsid w:val="00271A32"/>
    <w:rsid w:val="0027661F"/>
    <w:rsid w:val="00282364"/>
    <w:rsid w:val="00286B4E"/>
    <w:rsid w:val="002B046B"/>
    <w:rsid w:val="002C1E51"/>
    <w:rsid w:val="002C2492"/>
    <w:rsid w:val="002C29EC"/>
    <w:rsid w:val="002C3F7D"/>
    <w:rsid w:val="002C410E"/>
    <w:rsid w:val="002D0363"/>
    <w:rsid w:val="002D0FE5"/>
    <w:rsid w:val="002D20D2"/>
    <w:rsid w:val="002D4C38"/>
    <w:rsid w:val="002E7F7D"/>
    <w:rsid w:val="0030568B"/>
    <w:rsid w:val="00316012"/>
    <w:rsid w:val="0031656C"/>
    <w:rsid w:val="003472B8"/>
    <w:rsid w:val="00353F20"/>
    <w:rsid w:val="003543F2"/>
    <w:rsid w:val="0035682B"/>
    <w:rsid w:val="0036503E"/>
    <w:rsid w:val="00377479"/>
    <w:rsid w:val="00391918"/>
    <w:rsid w:val="00392792"/>
    <w:rsid w:val="00396487"/>
    <w:rsid w:val="003A6254"/>
    <w:rsid w:val="003A73B1"/>
    <w:rsid w:val="003B0B8E"/>
    <w:rsid w:val="003D13EC"/>
    <w:rsid w:val="003E55E6"/>
    <w:rsid w:val="003E6C94"/>
    <w:rsid w:val="003E7F6E"/>
    <w:rsid w:val="0040205C"/>
    <w:rsid w:val="00414542"/>
    <w:rsid w:val="00432E6D"/>
    <w:rsid w:val="00444DFA"/>
    <w:rsid w:val="00455165"/>
    <w:rsid w:val="004613AA"/>
    <w:rsid w:val="00462D79"/>
    <w:rsid w:val="004756DD"/>
    <w:rsid w:val="00495855"/>
    <w:rsid w:val="004A3704"/>
    <w:rsid w:val="004A3D26"/>
    <w:rsid w:val="004B01DA"/>
    <w:rsid w:val="004B42F4"/>
    <w:rsid w:val="004B7A06"/>
    <w:rsid w:val="004C5B63"/>
    <w:rsid w:val="004C7124"/>
    <w:rsid w:val="004D058F"/>
    <w:rsid w:val="004E17CC"/>
    <w:rsid w:val="004F00FF"/>
    <w:rsid w:val="004F09D0"/>
    <w:rsid w:val="004F629D"/>
    <w:rsid w:val="004F6EE2"/>
    <w:rsid w:val="005012C0"/>
    <w:rsid w:val="005230EA"/>
    <w:rsid w:val="00534CF3"/>
    <w:rsid w:val="00536218"/>
    <w:rsid w:val="00547AAB"/>
    <w:rsid w:val="00551466"/>
    <w:rsid w:val="0055537C"/>
    <w:rsid w:val="0057219D"/>
    <w:rsid w:val="00573046"/>
    <w:rsid w:val="0057787B"/>
    <w:rsid w:val="00580198"/>
    <w:rsid w:val="00584393"/>
    <w:rsid w:val="00585DD8"/>
    <w:rsid w:val="00586CA9"/>
    <w:rsid w:val="005A3BA0"/>
    <w:rsid w:val="005B287D"/>
    <w:rsid w:val="005C4A59"/>
    <w:rsid w:val="005D089E"/>
    <w:rsid w:val="005E2423"/>
    <w:rsid w:val="005E76CB"/>
    <w:rsid w:val="0062793C"/>
    <w:rsid w:val="00635612"/>
    <w:rsid w:val="006409CC"/>
    <w:rsid w:val="00650DCC"/>
    <w:rsid w:val="006559A5"/>
    <w:rsid w:val="00657804"/>
    <w:rsid w:val="00660702"/>
    <w:rsid w:val="006619A3"/>
    <w:rsid w:val="006628D0"/>
    <w:rsid w:val="006755A7"/>
    <w:rsid w:val="00686A0E"/>
    <w:rsid w:val="00686A5D"/>
    <w:rsid w:val="00691694"/>
    <w:rsid w:val="006A2D08"/>
    <w:rsid w:val="006B07D5"/>
    <w:rsid w:val="006B5DEB"/>
    <w:rsid w:val="006B5F2A"/>
    <w:rsid w:val="006C0C29"/>
    <w:rsid w:val="006C0D4F"/>
    <w:rsid w:val="006C40DB"/>
    <w:rsid w:val="006C77EA"/>
    <w:rsid w:val="006D2929"/>
    <w:rsid w:val="006E528E"/>
    <w:rsid w:val="006E66F2"/>
    <w:rsid w:val="006E6BD4"/>
    <w:rsid w:val="006F1827"/>
    <w:rsid w:val="006F3707"/>
    <w:rsid w:val="00704571"/>
    <w:rsid w:val="00712A83"/>
    <w:rsid w:val="00724DDF"/>
    <w:rsid w:val="007316F0"/>
    <w:rsid w:val="00736ED5"/>
    <w:rsid w:val="00741FB9"/>
    <w:rsid w:val="00746759"/>
    <w:rsid w:val="00755630"/>
    <w:rsid w:val="007571D7"/>
    <w:rsid w:val="00767846"/>
    <w:rsid w:val="00767B50"/>
    <w:rsid w:val="00771A97"/>
    <w:rsid w:val="007721B9"/>
    <w:rsid w:val="0077300E"/>
    <w:rsid w:val="0079603C"/>
    <w:rsid w:val="007971E8"/>
    <w:rsid w:val="00797ADF"/>
    <w:rsid w:val="007A47F4"/>
    <w:rsid w:val="007B5DF3"/>
    <w:rsid w:val="007B65C6"/>
    <w:rsid w:val="007C0215"/>
    <w:rsid w:val="007C2238"/>
    <w:rsid w:val="007D7E0C"/>
    <w:rsid w:val="007F2837"/>
    <w:rsid w:val="008058AD"/>
    <w:rsid w:val="00805C53"/>
    <w:rsid w:val="008067A1"/>
    <w:rsid w:val="00812B51"/>
    <w:rsid w:val="00822A1A"/>
    <w:rsid w:val="00825B6B"/>
    <w:rsid w:val="00830BAC"/>
    <w:rsid w:val="00851BEB"/>
    <w:rsid w:val="00857BDD"/>
    <w:rsid w:val="00861AFC"/>
    <w:rsid w:val="00865A78"/>
    <w:rsid w:val="0087215E"/>
    <w:rsid w:val="008808A7"/>
    <w:rsid w:val="0089304E"/>
    <w:rsid w:val="008A4D77"/>
    <w:rsid w:val="008A61DB"/>
    <w:rsid w:val="008A7F18"/>
    <w:rsid w:val="008B1E3F"/>
    <w:rsid w:val="008B4E0E"/>
    <w:rsid w:val="008D086E"/>
    <w:rsid w:val="008D5887"/>
    <w:rsid w:val="008E3564"/>
    <w:rsid w:val="008E702C"/>
    <w:rsid w:val="008F4BFB"/>
    <w:rsid w:val="008F5405"/>
    <w:rsid w:val="0090418A"/>
    <w:rsid w:val="009116ED"/>
    <w:rsid w:val="009251E2"/>
    <w:rsid w:val="00925668"/>
    <w:rsid w:val="00926D93"/>
    <w:rsid w:val="009270B8"/>
    <w:rsid w:val="00930422"/>
    <w:rsid w:val="009370EE"/>
    <w:rsid w:val="00956C35"/>
    <w:rsid w:val="009771E3"/>
    <w:rsid w:val="00991118"/>
    <w:rsid w:val="009A0CA2"/>
    <w:rsid w:val="009A3E5D"/>
    <w:rsid w:val="009B3BA7"/>
    <w:rsid w:val="009B4BD4"/>
    <w:rsid w:val="009C0038"/>
    <w:rsid w:val="009C6F64"/>
    <w:rsid w:val="009D1AE6"/>
    <w:rsid w:val="009E5190"/>
    <w:rsid w:val="009F027B"/>
    <w:rsid w:val="00A02073"/>
    <w:rsid w:val="00A031EC"/>
    <w:rsid w:val="00A04C4F"/>
    <w:rsid w:val="00A10E91"/>
    <w:rsid w:val="00A13A17"/>
    <w:rsid w:val="00A23E05"/>
    <w:rsid w:val="00A30E45"/>
    <w:rsid w:val="00A31148"/>
    <w:rsid w:val="00A403AC"/>
    <w:rsid w:val="00A40B21"/>
    <w:rsid w:val="00A43C45"/>
    <w:rsid w:val="00A50195"/>
    <w:rsid w:val="00A5389D"/>
    <w:rsid w:val="00A5680D"/>
    <w:rsid w:val="00A62E59"/>
    <w:rsid w:val="00A6386B"/>
    <w:rsid w:val="00A81DA1"/>
    <w:rsid w:val="00AA1CF0"/>
    <w:rsid w:val="00AC2972"/>
    <w:rsid w:val="00AC702E"/>
    <w:rsid w:val="00AD1E32"/>
    <w:rsid w:val="00AE00E7"/>
    <w:rsid w:val="00AF0320"/>
    <w:rsid w:val="00B03D88"/>
    <w:rsid w:val="00B37957"/>
    <w:rsid w:val="00B44372"/>
    <w:rsid w:val="00B46059"/>
    <w:rsid w:val="00B60704"/>
    <w:rsid w:val="00B70E8E"/>
    <w:rsid w:val="00B822B8"/>
    <w:rsid w:val="00BA1C22"/>
    <w:rsid w:val="00BD073A"/>
    <w:rsid w:val="00BE38FC"/>
    <w:rsid w:val="00C03093"/>
    <w:rsid w:val="00C23BF2"/>
    <w:rsid w:val="00C54CCE"/>
    <w:rsid w:val="00C57911"/>
    <w:rsid w:val="00C63EFB"/>
    <w:rsid w:val="00C76077"/>
    <w:rsid w:val="00C81522"/>
    <w:rsid w:val="00C8318C"/>
    <w:rsid w:val="00C84510"/>
    <w:rsid w:val="00C847FC"/>
    <w:rsid w:val="00C864C6"/>
    <w:rsid w:val="00CA4413"/>
    <w:rsid w:val="00CA4B7D"/>
    <w:rsid w:val="00CB2857"/>
    <w:rsid w:val="00CB5CA4"/>
    <w:rsid w:val="00CC1667"/>
    <w:rsid w:val="00CC23D4"/>
    <w:rsid w:val="00CC36D1"/>
    <w:rsid w:val="00CC3B48"/>
    <w:rsid w:val="00CC6386"/>
    <w:rsid w:val="00CD6FB8"/>
    <w:rsid w:val="00CE0275"/>
    <w:rsid w:val="00CF3BB0"/>
    <w:rsid w:val="00D03839"/>
    <w:rsid w:val="00D0535A"/>
    <w:rsid w:val="00D16646"/>
    <w:rsid w:val="00D2398F"/>
    <w:rsid w:val="00D33598"/>
    <w:rsid w:val="00D56081"/>
    <w:rsid w:val="00D57B91"/>
    <w:rsid w:val="00D735C3"/>
    <w:rsid w:val="00D8057B"/>
    <w:rsid w:val="00D81338"/>
    <w:rsid w:val="00D85B2B"/>
    <w:rsid w:val="00D86079"/>
    <w:rsid w:val="00D877EC"/>
    <w:rsid w:val="00D87CF9"/>
    <w:rsid w:val="00D93B93"/>
    <w:rsid w:val="00D95B37"/>
    <w:rsid w:val="00DA3AB1"/>
    <w:rsid w:val="00DA7076"/>
    <w:rsid w:val="00DB231C"/>
    <w:rsid w:val="00DB26EE"/>
    <w:rsid w:val="00DB2C9F"/>
    <w:rsid w:val="00DB601F"/>
    <w:rsid w:val="00DC3767"/>
    <w:rsid w:val="00DD4008"/>
    <w:rsid w:val="00E13F45"/>
    <w:rsid w:val="00E26EAB"/>
    <w:rsid w:val="00E334D3"/>
    <w:rsid w:val="00E33FFC"/>
    <w:rsid w:val="00E3455F"/>
    <w:rsid w:val="00E34809"/>
    <w:rsid w:val="00E36E28"/>
    <w:rsid w:val="00E438E1"/>
    <w:rsid w:val="00E4511A"/>
    <w:rsid w:val="00E50A20"/>
    <w:rsid w:val="00E52D68"/>
    <w:rsid w:val="00E5356D"/>
    <w:rsid w:val="00E6070E"/>
    <w:rsid w:val="00E70140"/>
    <w:rsid w:val="00E80206"/>
    <w:rsid w:val="00E8140D"/>
    <w:rsid w:val="00E845FA"/>
    <w:rsid w:val="00E93512"/>
    <w:rsid w:val="00EA7D2A"/>
    <w:rsid w:val="00EB452C"/>
    <w:rsid w:val="00EC0306"/>
    <w:rsid w:val="00EC0A9A"/>
    <w:rsid w:val="00ED19A0"/>
    <w:rsid w:val="00ED21C9"/>
    <w:rsid w:val="00ED6256"/>
    <w:rsid w:val="00EE333D"/>
    <w:rsid w:val="00EF1363"/>
    <w:rsid w:val="00EF437A"/>
    <w:rsid w:val="00EF7F1E"/>
    <w:rsid w:val="00F0729E"/>
    <w:rsid w:val="00F11BCB"/>
    <w:rsid w:val="00F12FCA"/>
    <w:rsid w:val="00F23921"/>
    <w:rsid w:val="00F336BA"/>
    <w:rsid w:val="00F36A04"/>
    <w:rsid w:val="00F43502"/>
    <w:rsid w:val="00F45BDF"/>
    <w:rsid w:val="00F64E1B"/>
    <w:rsid w:val="00F73286"/>
    <w:rsid w:val="00F75F91"/>
    <w:rsid w:val="00F7611B"/>
    <w:rsid w:val="00F76979"/>
    <w:rsid w:val="00F87818"/>
    <w:rsid w:val="00F93E23"/>
    <w:rsid w:val="00FA2F04"/>
    <w:rsid w:val="00FB143A"/>
    <w:rsid w:val="00FB46ED"/>
    <w:rsid w:val="00FB5BBC"/>
    <w:rsid w:val="00FE2687"/>
    <w:rsid w:val="00FF545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0736B4"/>
  <w15:chartTrackingRefBased/>
  <w15:docId w15:val="{97A3F17A-BCBA-4D5D-9DDA-8FF8FDE7E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pPr>
  </w:style>
  <w:style w:type="paragraph" w:styleId="3">
    <w:name w:val="heading 3"/>
    <w:basedOn w:val="a0"/>
    <w:link w:val="30"/>
    <w:uiPriority w:val="9"/>
    <w:qFormat/>
    <w:rsid w:val="008F4BFB"/>
    <w:pPr>
      <w:widowControl/>
      <w:spacing w:before="100" w:beforeAutospacing="1" w:after="100" w:afterAutospacing="1"/>
      <w:outlineLvl w:val="2"/>
    </w:pPr>
    <w:rPr>
      <w:rFonts w:ascii="新細明體" w:eastAsia="新細明體" w:hAnsi="新細明體" w:cs="新細明體"/>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D85B2B"/>
    <w:pPr>
      <w:widowControl w:val="0"/>
      <w:autoSpaceDE w:val="0"/>
      <w:autoSpaceDN w:val="0"/>
      <w:adjustRightInd w:val="0"/>
    </w:pPr>
    <w:rPr>
      <w:rFonts w:ascii="標楷體" w:eastAsia="標楷體" w:cs="標楷體"/>
      <w:color w:val="000000"/>
      <w:kern w:val="0"/>
      <w:szCs w:val="24"/>
    </w:rPr>
  </w:style>
  <w:style w:type="paragraph" w:styleId="Web">
    <w:name w:val="Normal (Web)"/>
    <w:basedOn w:val="a0"/>
    <w:uiPriority w:val="99"/>
    <w:semiHidden/>
    <w:unhideWhenUsed/>
    <w:rsid w:val="00D85B2B"/>
    <w:pPr>
      <w:widowControl/>
      <w:spacing w:before="100" w:beforeAutospacing="1" w:after="100" w:afterAutospacing="1"/>
    </w:pPr>
    <w:rPr>
      <w:rFonts w:ascii="新細明體" w:eastAsia="新細明體" w:hAnsi="新細明體" w:cs="新細明體"/>
      <w:kern w:val="0"/>
      <w:szCs w:val="24"/>
    </w:rPr>
  </w:style>
  <w:style w:type="paragraph" w:customStyle="1" w:styleId="-1">
    <w:name w:val="(一)-1."/>
    <w:basedOn w:val="a0"/>
    <w:qFormat/>
    <w:rsid w:val="00316012"/>
    <w:pPr>
      <w:widowControl/>
      <w:spacing w:line="500" w:lineRule="exact"/>
      <w:ind w:leftChars="589" w:left="1694" w:hangingChars="100" w:hanging="280"/>
    </w:pPr>
    <w:rPr>
      <w:rFonts w:ascii="標楷體" w:eastAsia="標楷體" w:hAnsi="標楷體" w:cs="Times New Roman"/>
      <w:color w:val="000000"/>
      <w:sz w:val="28"/>
      <w:szCs w:val="28"/>
      <w:lang w:bidi="kn-IN"/>
    </w:rPr>
  </w:style>
  <w:style w:type="paragraph" w:customStyle="1" w:styleId="1">
    <w:name w:val="內文1."/>
    <w:basedOn w:val="a0"/>
    <w:qFormat/>
    <w:rsid w:val="00316012"/>
    <w:pPr>
      <w:widowControl/>
      <w:spacing w:line="500" w:lineRule="exact"/>
      <w:ind w:leftChars="708" w:left="708" w:firstLineChars="200" w:firstLine="200"/>
      <w:jc w:val="both"/>
    </w:pPr>
    <w:rPr>
      <w:rFonts w:ascii="標楷體" w:eastAsia="標楷體" w:hAnsi="標楷體" w:cs="全真楷書"/>
      <w:sz w:val="28"/>
      <w:szCs w:val="28"/>
    </w:rPr>
  </w:style>
  <w:style w:type="paragraph" w:customStyle="1" w:styleId="10">
    <w:name w:val="(1)"/>
    <w:basedOn w:val="a0"/>
    <w:qFormat/>
    <w:rsid w:val="00316012"/>
    <w:pPr>
      <w:widowControl/>
      <w:spacing w:line="500" w:lineRule="exact"/>
      <w:ind w:leftChars="700" w:left="950" w:hangingChars="250" w:hanging="250"/>
    </w:pPr>
    <w:rPr>
      <w:rFonts w:ascii="標楷體" w:eastAsia="標楷體" w:hAnsi="標楷體" w:cs="全真楷書"/>
      <w:sz w:val="28"/>
      <w:szCs w:val="28"/>
    </w:rPr>
  </w:style>
  <w:style w:type="paragraph" w:customStyle="1" w:styleId="A4">
    <w:name w:val="A."/>
    <w:basedOn w:val="a0"/>
    <w:qFormat/>
    <w:rsid w:val="00282364"/>
    <w:pPr>
      <w:widowControl/>
      <w:spacing w:line="500" w:lineRule="exact"/>
      <w:ind w:leftChars="983" w:left="1083" w:hangingChars="100" w:hanging="100"/>
      <w:jc w:val="both"/>
    </w:pPr>
    <w:rPr>
      <w:rFonts w:ascii="標楷體" w:eastAsia="標楷體" w:hAnsi="標楷體"/>
      <w:sz w:val="28"/>
      <w:szCs w:val="28"/>
    </w:rPr>
  </w:style>
  <w:style w:type="paragraph" w:styleId="a5">
    <w:name w:val="Balloon Text"/>
    <w:basedOn w:val="a0"/>
    <w:link w:val="a6"/>
    <w:uiPriority w:val="99"/>
    <w:semiHidden/>
    <w:unhideWhenUsed/>
    <w:rsid w:val="00444DFA"/>
    <w:rPr>
      <w:rFonts w:asciiTheme="majorHAnsi" w:eastAsiaTheme="majorEastAsia" w:hAnsiTheme="majorHAnsi" w:cstheme="majorBidi"/>
      <w:sz w:val="18"/>
      <w:szCs w:val="18"/>
    </w:rPr>
  </w:style>
  <w:style w:type="character" w:customStyle="1" w:styleId="a6">
    <w:name w:val="註解方塊文字 字元"/>
    <w:basedOn w:val="a1"/>
    <w:link w:val="a5"/>
    <w:uiPriority w:val="99"/>
    <w:semiHidden/>
    <w:rsid w:val="00444DFA"/>
    <w:rPr>
      <w:rFonts w:asciiTheme="majorHAnsi" w:eastAsiaTheme="majorEastAsia" w:hAnsiTheme="majorHAnsi" w:cstheme="majorBidi"/>
      <w:sz w:val="18"/>
      <w:szCs w:val="18"/>
    </w:rPr>
  </w:style>
  <w:style w:type="paragraph" w:styleId="a7">
    <w:name w:val="List Paragraph"/>
    <w:basedOn w:val="a0"/>
    <w:link w:val="a8"/>
    <w:uiPriority w:val="34"/>
    <w:qFormat/>
    <w:rsid w:val="00861AFC"/>
    <w:pPr>
      <w:ind w:leftChars="200" w:left="480"/>
    </w:pPr>
  </w:style>
  <w:style w:type="character" w:customStyle="1" w:styleId="a8">
    <w:name w:val="清單段落 字元"/>
    <w:basedOn w:val="a1"/>
    <w:link w:val="a7"/>
    <w:uiPriority w:val="34"/>
    <w:locked/>
    <w:rsid w:val="00861AFC"/>
  </w:style>
  <w:style w:type="paragraph" w:styleId="a9">
    <w:name w:val="header"/>
    <w:basedOn w:val="a0"/>
    <w:link w:val="aa"/>
    <w:uiPriority w:val="99"/>
    <w:unhideWhenUsed/>
    <w:rsid w:val="000711BA"/>
    <w:pPr>
      <w:tabs>
        <w:tab w:val="center" w:pos="4153"/>
        <w:tab w:val="right" w:pos="8306"/>
      </w:tabs>
      <w:snapToGrid w:val="0"/>
    </w:pPr>
    <w:rPr>
      <w:sz w:val="20"/>
      <w:szCs w:val="20"/>
    </w:rPr>
  </w:style>
  <w:style w:type="character" w:customStyle="1" w:styleId="aa">
    <w:name w:val="頁首 字元"/>
    <w:basedOn w:val="a1"/>
    <w:link w:val="a9"/>
    <w:uiPriority w:val="99"/>
    <w:rsid w:val="000711BA"/>
    <w:rPr>
      <w:sz w:val="20"/>
      <w:szCs w:val="20"/>
    </w:rPr>
  </w:style>
  <w:style w:type="paragraph" w:styleId="ab">
    <w:name w:val="footer"/>
    <w:basedOn w:val="a0"/>
    <w:link w:val="ac"/>
    <w:uiPriority w:val="99"/>
    <w:unhideWhenUsed/>
    <w:rsid w:val="000711BA"/>
    <w:pPr>
      <w:tabs>
        <w:tab w:val="center" w:pos="4153"/>
        <w:tab w:val="right" w:pos="8306"/>
      </w:tabs>
      <w:snapToGrid w:val="0"/>
    </w:pPr>
    <w:rPr>
      <w:sz w:val="20"/>
      <w:szCs w:val="20"/>
    </w:rPr>
  </w:style>
  <w:style w:type="character" w:customStyle="1" w:styleId="ac">
    <w:name w:val="頁尾 字元"/>
    <w:basedOn w:val="a1"/>
    <w:link w:val="ab"/>
    <w:uiPriority w:val="99"/>
    <w:rsid w:val="000711BA"/>
    <w:rPr>
      <w:sz w:val="20"/>
      <w:szCs w:val="20"/>
    </w:rPr>
  </w:style>
  <w:style w:type="table" w:styleId="ad">
    <w:name w:val="Table Grid"/>
    <w:basedOn w:val="a2"/>
    <w:uiPriority w:val="39"/>
    <w:rsid w:val="00585D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標題 3 字元"/>
    <w:basedOn w:val="a1"/>
    <w:link w:val="3"/>
    <w:uiPriority w:val="9"/>
    <w:rsid w:val="008F4BFB"/>
    <w:rPr>
      <w:rFonts w:ascii="新細明體" w:eastAsia="新細明體" w:hAnsi="新細明體" w:cs="新細明體"/>
      <w:b/>
      <w:bCs/>
      <w:kern w:val="0"/>
      <w:sz w:val="27"/>
      <w:szCs w:val="27"/>
    </w:rPr>
  </w:style>
  <w:style w:type="character" w:styleId="ae">
    <w:name w:val="Hyperlink"/>
    <w:basedOn w:val="a1"/>
    <w:uiPriority w:val="99"/>
    <w:unhideWhenUsed/>
    <w:rsid w:val="008F4BFB"/>
    <w:rPr>
      <w:color w:val="0000FF"/>
      <w:u w:val="single"/>
    </w:rPr>
  </w:style>
  <w:style w:type="paragraph" w:customStyle="1" w:styleId="a">
    <w:name w:val="一、內文"/>
    <w:basedOn w:val="a0"/>
    <w:autoRedefine/>
    <w:rsid w:val="008F5405"/>
    <w:pPr>
      <w:widowControl/>
      <w:numPr>
        <w:numId w:val="21"/>
      </w:numPr>
      <w:snapToGrid w:val="0"/>
      <w:spacing w:line="440" w:lineRule="exact"/>
      <w:jc w:val="both"/>
    </w:pPr>
    <w:rPr>
      <w:rFonts w:ascii="標楷體" w:eastAsia="標楷體" w:hAnsi="標楷體" w:cs="Times New Roman"/>
      <w:sz w:val="28"/>
      <w:szCs w:val="24"/>
    </w:rPr>
  </w:style>
  <w:style w:type="character" w:styleId="af">
    <w:name w:val="Unresolved Mention"/>
    <w:basedOn w:val="a1"/>
    <w:uiPriority w:val="99"/>
    <w:semiHidden/>
    <w:unhideWhenUsed/>
    <w:rsid w:val="00A30E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540289">
      <w:bodyDiv w:val="1"/>
      <w:marLeft w:val="0"/>
      <w:marRight w:val="0"/>
      <w:marTop w:val="0"/>
      <w:marBottom w:val="0"/>
      <w:divBdr>
        <w:top w:val="none" w:sz="0" w:space="0" w:color="auto"/>
        <w:left w:val="none" w:sz="0" w:space="0" w:color="auto"/>
        <w:bottom w:val="none" w:sz="0" w:space="0" w:color="auto"/>
        <w:right w:val="none" w:sz="0" w:space="0" w:color="auto"/>
      </w:divBdr>
    </w:div>
    <w:div w:id="1739209872">
      <w:bodyDiv w:val="1"/>
      <w:marLeft w:val="0"/>
      <w:marRight w:val="0"/>
      <w:marTop w:val="0"/>
      <w:marBottom w:val="0"/>
      <w:divBdr>
        <w:top w:val="none" w:sz="0" w:space="0" w:color="auto"/>
        <w:left w:val="none" w:sz="0" w:space="0" w:color="auto"/>
        <w:bottom w:val="none" w:sz="0" w:space="0" w:color="auto"/>
        <w:right w:val="none" w:sz="0" w:space="0" w:color="auto"/>
      </w:divBdr>
    </w:div>
    <w:div w:id="190266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cessible.tabc.org.t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accessible.tabc.org.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A3BCDF-EC48-4247-9F21-ED1B1C087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641</Words>
  <Characters>3657</Characters>
  <Application>Microsoft Office Word</Application>
  <DocSecurity>0</DocSecurity>
  <Lines>30</Lines>
  <Paragraphs>8</Paragraphs>
  <ScaleCrop>false</ScaleCrop>
  <Company/>
  <LinksUpToDate>false</LinksUpToDate>
  <CharactersWithSpaces>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cp:keywords/>
  <dc:description/>
  <cp:lastModifiedBy>孫葦庭</cp:lastModifiedBy>
  <cp:revision>3</cp:revision>
  <cp:lastPrinted>2025-11-13T08:14:00Z</cp:lastPrinted>
  <dcterms:created xsi:type="dcterms:W3CDTF">2025-11-19T09:21:00Z</dcterms:created>
  <dcterms:modified xsi:type="dcterms:W3CDTF">2025-11-24T03:04:00Z</dcterms:modified>
</cp:coreProperties>
</file>